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2DC" w:rsidRDefault="00DD2CB9" w:rsidP="000362DC">
      <w:pPr>
        <w:rPr>
          <w:rFonts w:ascii="Arial" w:hAnsi="Arial" w:cs="Arial"/>
          <w:b/>
          <w:smallCaps/>
        </w:rPr>
      </w:pPr>
      <w:bookmarkStart w:id="0" w:name="_Toc49754401"/>
      <w:r w:rsidRPr="00CC07B6">
        <w:rPr>
          <w:rFonts w:ascii="Arial" w:hAnsi="Arial" w:cs="Arial"/>
          <w:b/>
          <w:smallCaps/>
        </w:rPr>
        <w:t xml:space="preserve">Terms of Reference for an </w:t>
      </w:r>
      <w:r w:rsidR="009F00A7" w:rsidRPr="00CC07B6">
        <w:rPr>
          <w:rFonts w:ascii="Arial" w:hAnsi="Arial" w:cs="Arial"/>
          <w:b/>
          <w:smallCaps/>
        </w:rPr>
        <w:t>Expenditure</w:t>
      </w:r>
      <w:r w:rsidR="004C1C19" w:rsidRPr="00CC07B6">
        <w:rPr>
          <w:rFonts w:ascii="Arial" w:hAnsi="Arial" w:cs="Arial"/>
          <w:b/>
          <w:smallCaps/>
        </w:rPr>
        <w:t xml:space="preserve"> </w:t>
      </w:r>
      <w:r w:rsidR="004B181E" w:rsidRPr="00C87E3C">
        <w:rPr>
          <w:rFonts w:ascii="Arial" w:hAnsi="Arial" w:cs="Arial"/>
          <w:b/>
          <w:smallCaps/>
        </w:rPr>
        <w:t>AND REVENUE</w:t>
      </w:r>
      <w:r w:rsidR="004B181E">
        <w:rPr>
          <w:rFonts w:ascii="Arial" w:hAnsi="Arial" w:cs="Arial"/>
          <w:b/>
          <w:smallCaps/>
          <w:color w:val="FF0000"/>
        </w:rPr>
        <w:t xml:space="preserve"> </w:t>
      </w:r>
      <w:r w:rsidR="00D30E43" w:rsidRPr="00CC07B6">
        <w:rPr>
          <w:rFonts w:ascii="Arial" w:hAnsi="Arial" w:cs="Arial"/>
          <w:b/>
          <w:smallCaps/>
        </w:rPr>
        <w:t>Verification of a Grant Contract</w:t>
      </w:r>
      <w:r w:rsidR="00AE437A">
        <w:rPr>
          <w:rFonts w:ascii="Arial" w:hAnsi="Arial" w:cs="Arial"/>
          <w:b/>
          <w:smallCaps/>
        </w:rPr>
        <w:t xml:space="preserve"> </w:t>
      </w:r>
      <w:r w:rsidR="00AE437A" w:rsidRPr="007A0143">
        <w:rPr>
          <w:rFonts w:ascii="Arial" w:hAnsi="Arial" w:cs="Arial"/>
          <w:b/>
          <w:smallCaps/>
        </w:rPr>
        <w:t>FUNDED BY THE KARELIA CBC PROGRAMME</w:t>
      </w:r>
      <w:r w:rsidR="009B6D97">
        <w:rPr>
          <w:rFonts w:ascii="Arial" w:hAnsi="Arial" w:cs="Arial"/>
          <w:b/>
          <w:smallCaps/>
        </w:rPr>
        <w:t xml:space="preserve"> 2014-20</w:t>
      </w:r>
      <w:r w:rsidR="00AE437A" w:rsidRPr="007A0143">
        <w:rPr>
          <w:rFonts w:ascii="Arial" w:hAnsi="Arial" w:cs="Arial"/>
          <w:b/>
          <w:smallCaps/>
        </w:rPr>
        <w:t>20</w:t>
      </w:r>
      <w:r w:rsidR="0074077F">
        <w:rPr>
          <w:rFonts w:ascii="Arial" w:hAnsi="Arial" w:cs="Arial"/>
          <w:b/>
          <w:smallCaps/>
        </w:rPr>
        <w:t xml:space="preserve"> </w:t>
      </w:r>
      <w:r w:rsidR="009E0CCC" w:rsidRPr="007A0143">
        <w:rPr>
          <w:rFonts w:ascii="Arial" w:hAnsi="Arial" w:cs="Arial"/>
          <w:b/>
          <w:smallCaps/>
        </w:rPr>
        <w:br/>
      </w:r>
    </w:p>
    <w:p w:rsidR="007E445D" w:rsidRDefault="007E445D" w:rsidP="000362DC">
      <w:pPr>
        <w:rPr>
          <w:rFonts w:ascii="Arial" w:hAnsi="Arial" w:cs="Arial"/>
          <w:b/>
          <w:smallCaps/>
        </w:rPr>
      </w:pPr>
    </w:p>
    <w:p w:rsidR="00575B19" w:rsidRDefault="007E445D" w:rsidP="007E445D">
      <w:pPr>
        <w:jc w:val="both"/>
        <w:rPr>
          <w:rFonts w:ascii="Arial" w:hAnsi="Arial" w:cs="Arial"/>
          <w:sz w:val="22"/>
        </w:rPr>
      </w:pPr>
      <w:r w:rsidRPr="00CC07B6">
        <w:rPr>
          <w:rFonts w:ascii="Arial" w:hAnsi="Arial" w:cs="Arial"/>
          <w:sz w:val="22"/>
        </w:rPr>
        <w:t xml:space="preserve">The following are the terms of reference on which </w:t>
      </w:r>
      <w:r w:rsidRPr="00CC07B6">
        <w:rPr>
          <w:rFonts w:ascii="Arial" w:hAnsi="Arial" w:cs="Arial"/>
          <w:sz w:val="22"/>
          <w:highlight w:val="yellow"/>
        </w:rPr>
        <w:t>&lt;</w:t>
      </w:r>
      <w:r w:rsidRPr="002F6B00">
        <w:rPr>
          <w:rFonts w:ascii="Arial" w:hAnsi="Arial" w:cs="Arial"/>
          <w:i/>
          <w:sz w:val="22"/>
          <w:highlight w:val="yellow"/>
        </w:rPr>
        <w:t xml:space="preserve">name of the Lead </w:t>
      </w:r>
      <w:r w:rsidR="00097ACE">
        <w:rPr>
          <w:rFonts w:ascii="Arial" w:hAnsi="Arial" w:cs="Arial"/>
          <w:i/>
          <w:sz w:val="22"/>
          <w:highlight w:val="yellow"/>
        </w:rPr>
        <w:t>Partner</w:t>
      </w:r>
      <w:r w:rsidRPr="00165844">
        <w:rPr>
          <w:rFonts w:ascii="Arial" w:hAnsi="Arial" w:cs="Arial"/>
          <w:i/>
          <w:sz w:val="22"/>
          <w:highlight w:val="yellow"/>
        </w:rPr>
        <w:t>/</w:t>
      </w:r>
      <w:r w:rsidR="004177C2">
        <w:rPr>
          <w:rFonts w:ascii="Arial" w:hAnsi="Arial" w:cs="Arial"/>
          <w:i/>
          <w:sz w:val="22"/>
          <w:highlight w:val="yellow"/>
        </w:rPr>
        <w:t>Reporting Partner/Invoicing P</w:t>
      </w:r>
      <w:r w:rsidR="00097ACE">
        <w:rPr>
          <w:rFonts w:ascii="Arial" w:hAnsi="Arial" w:cs="Arial"/>
          <w:i/>
          <w:sz w:val="22"/>
          <w:highlight w:val="yellow"/>
        </w:rPr>
        <w:t>artner</w:t>
      </w:r>
      <w:r w:rsidRPr="002F6B00">
        <w:rPr>
          <w:rFonts w:ascii="Arial" w:hAnsi="Arial" w:cs="Arial"/>
          <w:sz w:val="22"/>
          <w:highlight w:val="yellow"/>
        </w:rPr>
        <w:t>&gt;</w:t>
      </w:r>
      <w:r w:rsidRPr="002F6B00">
        <w:rPr>
          <w:rFonts w:ascii="Arial" w:hAnsi="Arial" w:cs="Arial"/>
          <w:sz w:val="22"/>
        </w:rPr>
        <w:t xml:space="preserve"> ‘the </w:t>
      </w:r>
      <w:r w:rsidR="00097ACE">
        <w:rPr>
          <w:rFonts w:ascii="Arial" w:hAnsi="Arial" w:cs="Arial"/>
          <w:sz w:val="22"/>
        </w:rPr>
        <w:t>Partner</w:t>
      </w:r>
      <w:r w:rsidRPr="002F6B00">
        <w:rPr>
          <w:rFonts w:ascii="Arial" w:hAnsi="Arial" w:cs="Arial"/>
          <w:sz w:val="22"/>
        </w:rPr>
        <w:t xml:space="preserve">’ agrees to engage </w:t>
      </w:r>
      <w:r w:rsidRPr="002F6B00">
        <w:rPr>
          <w:rFonts w:ascii="Arial" w:hAnsi="Arial" w:cs="Arial"/>
          <w:sz w:val="22"/>
          <w:highlight w:val="yellow"/>
        </w:rPr>
        <w:t>&lt;</w:t>
      </w:r>
      <w:r w:rsidRPr="002F6B00">
        <w:rPr>
          <w:rFonts w:ascii="Arial" w:hAnsi="Arial" w:cs="Arial"/>
          <w:i/>
          <w:sz w:val="22"/>
          <w:highlight w:val="yellow"/>
        </w:rPr>
        <w:t>name</w:t>
      </w:r>
      <w:r w:rsidRPr="00CC07B6">
        <w:rPr>
          <w:rFonts w:ascii="Arial" w:hAnsi="Arial" w:cs="Arial"/>
          <w:i/>
          <w:sz w:val="22"/>
          <w:highlight w:val="yellow"/>
        </w:rPr>
        <w:t xml:space="preserve"> of the audit firm</w:t>
      </w:r>
      <w:r w:rsidRPr="00CC07B6">
        <w:rPr>
          <w:rFonts w:ascii="Arial" w:hAnsi="Arial" w:cs="Arial"/>
          <w:sz w:val="22"/>
          <w:highlight w:val="yellow"/>
        </w:rPr>
        <w:t>&gt;</w:t>
      </w:r>
      <w:r w:rsidRPr="00CC07B6">
        <w:rPr>
          <w:rFonts w:ascii="Arial" w:hAnsi="Arial" w:cs="Arial"/>
          <w:sz w:val="22"/>
        </w:rPr>
        <w:t xml:space="preserve"> ‘the Auditor’ to perform expenditure </w:t>
      </w:r>
      <w:r w:rsidR="00794E70">
        <w:rPr>
          <w:rFonts w:ascii="Arial" w:hAnsi="Arial" w:cs="Arial"/>
          <w:sz w:val="22"/>
        </w:rPr>
        <w:t xml:space="preserve">and revenue </w:t>
      </w:r>
      <w:r w:rsidRPr="00CC07B6">
        <w:rPr>
          <w:rFonts w:ascii="Arial" w:hAnsi="Arial" w:cs="Arial"/>
          <w:sz w:val="22"/>
        </w:rPr>
        <w:t xml:space="preserve">verification and to report factual findings </w:t>
      </w:r>
      <w:r w:rsidRPr="007A0143">
        <w:rPr>
          <w:rFonts w:ascii="Arial" w:hAnsi="Arial" w:cs="Arial"/>
          <w:sz w:val="22"/>
        </w:rPr>
        <w:t xml:space="preserve">concerning the Project </w:t>
      </w:r>
      <w:r w:rsidRPr="007A0143">
        <w:rPr>
          <w:rFonts w:ascii="Arial" w:hAnsi="Arial" w:cs="Arial"/>
          <w:sz w:val="22"/>
          <w:highlight w:val="yellow"/>
        </w:rPr>
        <w:t>&lt;</w:t>
      </w:r>
      <w:r w:rsidRPr="006D59F6">
        <w:rPr>
          <w:rFonts w:ascii="Arial" w:hAnsi="Arial" w:cs="Arial"/>
          <w:b/>
          <w:i/>
          <w:highlight w:val="yellow"/>
        </w:rPr>
        <w:t>identification number</w:t>
      </w:r>
      <w:r w:rsidR="00067B89">
        <w:rPr>
          <w:rFonts w:ascii="Arial" w:hAnsi="Arial" w:cs="Arial"/>
          <w:b/>
          <w:i/>
          <w:highlight w:val="yellow"/>
        </w:rPr>
        <w:t xml:space="preserve"> and name</w:t>
      </w:r>
      <w:r w:rsidRPr="006D59F6">
        <w:rPr>
          <w:rFonts w:ascii="Arial" w:hAnsi="Arial" w:cs="Arial"/>
          <w:b/>
          <w:i/>
          <w:highlight w:val="yellow"/>
        </w:rPr>
        <w:t xml:space="preserve"> of the projec</w:t>
      </w:r>
      <w:r w:rsidRPr="006D59F6">
        <w:rPr>
          <w:rFonts w:ascii="Arial" w:hAnsi="Arial" w:cs="Arial"/>
          <w:i/>
          <w:highlight w:val="yellow"/>
        </w:rPr>
        <w:t>t</w:t>
      </w:r>
      <w:r w:rsidRPr="007A0143">
        <w:rPr>
          <w:rFonts w:ascii="Arial" w:hAnsi="Arial" w:cs="Arial"/>
          <w:sz w:val="22"/>
          <w:highlight w:val="yellow"/>
        </w:rPr>
        <w:t xml:space="preserve">&gt; </w:t>
      </w:r>
      <w:r w:rsidRPr="007A0143">
        <w:rPr>
          <w:rFonts w:ascii="Arial" w:hAnsi="Arial" w:cs="Arial"/>
          <w:sz w:val="22"/>
        </w:rPr>
        <w:t xml:space="preserve">funded by the </w:t>
      </w:r>
      <w:r w:rsidRPr="003C1EA3">
        <w:rPr>
          <w:rFonts w:ascii="Arial" w:hAnsi="Arial" w:cs="Arial"/>
          <w:sz w:val="22"/>
        </w:rPr>
        <w:t>Karelia CBC Programme</w:t>
      </w:r>
      <w:r w:rsidRPr="007A0143">
        <w:rPr>
          <w:rFonts w:ascii="Arial" w:hAnsi="Arial" w:cs="Arial"/>
          <w:sz w:val="22"/>
        </w:rPr>
        <w:t xml:space="preserve">. </w:t>
      </w:r>
    </w:p>
    <w:p w:rsidR="00575B19" w:rsidRDefault="00575B19" w:rsidP="007E445D">
      <w:pPr>
        <w:jc w:val="both"/>
        <w:rPr>
          <w:rFonts w:ascii="Arial" w:hAnsi="Arial" w:cs="Arial"/>
          <w:sz w:val="22"/>
        </w:rPr>
      </w:pPr>
    </w:p>
    <w:p w:rsidR="00575B19" w:rsidRPr="00074BAA" w:rsidRDefault="004177C2" w:rsidP="002F73E8">
      <w:pPr>
        <w:jc w:val="both"/>
        <w:rPr>
          <w:rFonts w:ascii="Arial" w:hAnsi="Arial" w:cs="Arial"/>
          <w:sz w:val="22"/>
        </w:rPr>
      </w:pPr>
      <w:r>
        <w:rPr>
          <w:rFonts w:ascii="Arial" w:hAnsi="Arial" w:cs="Arial"/>
          <w:sz w:val="22"/>
        </w:rPr>
        <w:t xml:space="preserve">The role of the Partner in this project is </w:t>
      </w:r>
      <w:r w:rsidRPr="004177C2">
        <w:rPr>
          <w:rFonts w:ascii="Arial" w:hAnsi="Arial" w:cs="Arial"/>
          <w:sz w:val="22"/>
          <w:highlight w:val="yellow"/>
        </w:rPr>
        <w:t>&lt;</w:t>
      </w:r>
      <w:r w:rsidRPr="004177C2">
        <w:rPr>
          <w:rFonts w:ascii="Arial" w:hAnsi="Arial" w:cs="Arial"/>
          <w:i/>
          <w:sz w:val="22"/>
          <w:highlight w:val="yellow"/>
        </w:rPr>
        <w:t>Lead Partner/Reporting Partner/Invoicing Partner</w:t>
      </w:r>
      <w:r w:rsidRPr="004177C2">
        <w:rPr>
          <w:rFonts w:ascii="Arial" w:hAnsi="Arial" w:cs="Arial"/>
          <w:sz w:val="22"/>
          <w:highlight w:val="yellow"/>
        </w:rPr>
        <w:t>&gt;</w:t>
      </w:r>
      <w:r>
        <w:rPr>
          <w:rFonts w:ascii="Arial" w:hAnsi="Arial" w:cs="Arial"/>
          <w:sz w:val="22"/>
        </w:rPr>
        <w:t xml:space="preserve">. </w:t>
      </w:r>
    </w:p>
    <w:p w:rsidR="00575B19" w:rsidRDefault="00575B19" w:rsidP="007E445D">
      <w:pPr>
        <w:jc w:val="both"/>
        <w:rPr>
          <w:rFonts w:ascii="Arial" w:hAnsi="Arial" w:cs="Arial"/>
          <w:sz w:val="22"/>
        </w:rPr>
      </w:pPr>
    </w:p>
    <w:p w:rsidR="007E445D" w:rsidRDefault="007E445D" w:rsidP="007E445D">
      <w:pPr>
        <w:jc w:val="both"/>
        <w:rPr>
          <w:rFonts w:ascii="Arial" w:hAnsi="Arial" w:cs="Arial"/>
          <w:sz w:val="22"/>
        </w:rPr>
      </w:pPr>
      <w:r w:rsidRPr="007A0143">
        <w:rPr>
          <w:rFonts w:ascii="Arial" w:hAnsi="Arial" w:cs="Arial"/>
          <w:sz w:val="22"/>
        </w:rPr>
        <w:t xml:space="preserve">Where in these Terms of Reference the ‘Managing Authority’ is mentioned this refers to </w:t>
      </w:r>
      <w:r w:rsidRPr="006F6C90">
        <w:rPr>
          <w:rFonts w:ascii="Arial" w:hAnsi="Arial" w:cs="Arial"/>
          <w:sz w:val="22"/>
        </w:rPr>
        <w:t xml:space="preserve">the Karelia CBC Programme managed by </w:t>
      </w:r>
      <w:r w:rsidRPr="003C1EA3">
        <w:rPr>
          <w:rFonts w:ascii="Arial" w:hAnsi="Arial" w:cs="Arial"/>
          <w:sz w:val="22"/>
        </w:rPr>
        <w:t xml:space="preserve">the </w:t>
      </w:r>
      <w:r w:rsidRPr="00604A5B">
        <w:rPr>
          <w:rFonts w:ascii="Arial" w:hAnsi="Arial" w:cs="Arial"/>
          <w:sz w:val="22"/>
        </w:rPr>
        <w:t xml:space="preserve">Council of Oulu </w:t>
      </w:r>
      <w:proofErr w:type="gramStart"/>
      <w:r w:rsidRPr="00604A5B">
        <w:rPr>
          <w:rFonts w:ascii="Arial" w:hAnsi="Arial" w:cs="Arial"/>
          <w:sz w:val="22"/>
        </w:rPr>
        <w:t>Region</w:t>
      </w:r>
      <w:r w:rsidR="00C87E3C">
        <w:rPr>
          <w:rFonts w:ascii="Arial" w:hAnsi="Arial" w:cs="Arial"/>
          <w:sz w:val="22"/>
        </w:rPr>
        <w:t xml:space="preserve"> </w:t>
      </w:r>
      <w:r w:rsidRPr="00604A5B">
        <w:rPr>
          <w:rFonts w:ascii="Arial" w:hAnsi="Arial" w:cs="Arial"/>
          <w:sz w:val="22"/>
        </w:rPr>
        <w:t>which</w:t>
      </w:r>
      <w:proofErr w:type="gramEnd"/>
      <w:r w:rsidRPr="007A0143">
        <w:rPr>
          <w:rFonts w:ascii="Arial" w:hAnsi="Arial" w:cs="Arial"/>
          <w:sz w:val="22"/>
        </w:rPr>
        <w:t xml:space="preserve"> has signed the Grant Contract with the </w:t>
      </w:r>
      <w:r w:rsidRPr="00165844">
        <w:rPr>
          <w:rFonts w:ascii="Arial" w:hAnsi="Arial" w:cs="Arial"/>
          <w:sz w:val="22"/>
        </w:rPr>
        <w:t xml:space="preserve">Lead </w:t>
      </w:r>
      <w:r w:rsidR="0079180F">
        <w:rPr>
          <w:rFonts w:ascii="Arial" w:hAnsi="Arial" w:cs="Arial"/>
          <w:sz w:val="22"/>
          <w:szCs w:val="22"/>
        </w:rPr>
        <w:t>Partner</w:t>
      </w:r>
      <w:r w:rsidRPr="00165844">
        <w:rPr>
          <w:rFonts w:ascii="Arial" w:hAnsi="Arial" w:cs="Arial"/>
          <w:sz w:val="22"/>
        </w:rPr>
        <w:t xml:space="preserve"> and</w:t>
      </w:r>
      <w:r w:rsidRPr="007A0143">
        <w:rPr>
          <w:rFonts w:ascii="Arial" w:hAnsi="Arial" w:cs="Arial"/>
          <w:sz w:val="22"/>
        </w:rPr>
        <w:t xml:space="preserve"> is providing the grant funding. The Managing Authority</w:t>
      </w:r>
      <w:r w:rsidRPr="00CC07B6">
        <w:rPr>
          <w:rFonts w:ascii="Arial" w:hAnsi="Arial" w:cs="Arial"/>
          <w:sz w:val="22"/>
        </w:rPr>
        <w:t xml:space="preserve"> is not a party to this agreement.</w:t>
      </w:r>
    </w:p>
    <w:p w:rsidR="007E445D" w:rsidRDefault="007E445D" w:rsidP="000362DC">
      <w:pPr>
        <w:rPr>
          <w:rFonts w:ascii="Arial" w:hAnsi="Arial" w:cs="Arial"/>
          <w:b/>
          <w:smallCaps/>
        </w:rPr>
      </w:pPr>
    </w:p>
    <w:p w:rsidR="000362DC" w:rsidRPr="007A0143" w:rsidRDefault="000362DC" w:rsidP="000362DC">
      <w:pPr>
        <w:jc w:val="both"/>
        <w:rPr>
          <w:rFonts w:ascii="Arial" w:hAnsi="Arial" w:cs="Arial"/>
          <w:b/>
          <w:sz w:val="22"/>
        </w:rPr>
      </w:pPr>
      <w:r w:rsidRPr="007A0143">
        <w:rPr>
          <w:rFonts w:ascii="Arial" w:hAnsi="Arial" w:cs="Arial"/>
          <w:b/>
          <w:sz w:val="22"/>
        </w:rPr>
        <w:t xml:space="preserve">Parties of the Terms of Reference for an </w:t>
      </w:r>
      <w:r w:rsidR="00D35439">
        <w:rPr>
          <w:rFonts w:ascii="Arial" w:hAnsi="Arial" w:cs="Arial"/>
          <w:b/>
          <w:sz w:val="22"/>
        </w:rPr>
        <w:t>E</w:t>
      </w:r>
      <w:r w:rsidRPr="00FE7925">
        <w:rPr>
          <w:rFonts w:ascii="Arial" w:hAnsi="Arial" w:cs="Arial"/>
          <w:b/>
          <w:sz w:val="22"/>
        </w:rPr>
        <w:t xml:space="preserve">xpenditure </w:t>
      </w:r>
      <w:r w:rsidR="001B05C0" w:rsidRPr="00FE7925">
        <w:rPr>
          <w:rFonts w:ascii="Arial" w:hAnsi="Arial" w:cs="Arial"/>
          <w:b/>
          <w:sz w:val="22"/>
        </w:rPr>
        <w:t xml:space="preserve">and </w:t>
      </w:r>
      <w:r w:rsidR="00D35439">
        <w:rPr>
          <w:rFonts w:ascii="Arial" w:hAnsi="Arial" w:cs="Arial"/>
          <w:b/>
          <w:sz w:val="22"/>
        </w:rPr>
        <w:t>R</w:t>
      </w:r>
      <w:r w:rsidR="001B05C0" w:rsidRPr="00FE7925">
        <w:rPr>
          <w:rFonts w:ascii="Arial" w:hAnsi="Arial" w:cs="Arial"/>
          <w:b/>
          <w:sz w:val="22"/>
        </w:rPr>
        <w:t>evenue</w:t>
      </w:r>
      <w:r w:rsidR="001B05C0">
        <w:rPr>
          <w:rFonts w:ascii="Arial" w:hAnsi="Arial" w:cs="Arial"/>
          <w:b/>
          <w:color w:val="FF0000"/>
          <w:sz w:val="22"/>
        </w:rPr>
        <w:t xml:space="preserve"> </w:t>
      </w:r>
      <w:r w:rsidR="00D35439">
        <w:rPr>
          <w:rFonts w:ascii="Arial" w:hAnsi="Arial" w:cs="Arial"/>
          <w:b/>
          <w:sz w:val="22"/>
        </w:rPr>
        <w:t>V</w:t>
      </w:r>
      <w:r w:rsidRPr="007A0143">
        <w:rPr>
          <w:rFonts w:ascii="Arial" w:hAnsi="Arial" w:cs="Arial"/>
          <w:b/>
          <w:sz w:val="22"/>
        </w:rPr>
        <w:t>erification</w:t>
      </w:r>
      <w:r w:rsidR="002E145D">
        <w:rPr>
          <w:rFonts w:ascii="Arial" w:hAnsi="Arial" w:cs="Arial"/>
          <w:b/>
          <w:sz w:val="22"/>
        </w:rPr>
        <w:t xml:space="preserve"> (later ‘Terms of Reference’)</w:t>
      </w:r>
      <w:r w:rsidRPr="007A0143">
        <w:rPr>
          <w:rFonts w:ascii="Arial" w:hAnsi="Arial" w:cs="Arial"/>
          <w:b/>
          <w:sz w:val="22"/>
        </w:rPr>
        <w:t>:</w:t>
      </w:r>
    </w:p>
    <w:p w:rsidR="00877EB5" w:rsidRPr="007A0143" w:rsidRDefault="00877EB5" w:rsidP="000362DC">
      <w:pPr>
        <w:jc w:val="both"/>
        <w:rPr>
          <w:rFonts w:ascii="Arial" w:hAnsi="Arial" w:cs="Arial"/>
          <w:sz w:val="22"/>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9290"/>
      </w:tblGrid>
      <w:tr w:rsidR="007A0143" w:rsidRPr="009014FF" w:rsidTr="009014FF">
        <w:trPr>
          <w:tblCellSpacing w:w="20" w:type="dxa"/>
        </w:trPr>
        <w:tc>
          <w:tcPr>
            <w:tcW w:w="9210" w:type="dxa"/>
            <w:shd w:val="clear" w:color="auto" w:fill="auto"/>
          </w:tcPr>
          <w:p w:rsidR="00BB5AF0" w:rsidRPr="00165844" w:rsidRDefault="00375183" w:rsidP="009014FF">
            <w:pPr>
              <w:jc w:val="both"/>
              <w:rPr>
                <w:rFonts w:ascii="Arial" w:hAnsi="Arial" w:cs="Arial"/>
                <w:sz w:val="22"/>
              </w:rPr>
            </w:pPr>
            <w:r w:rsidRPr="00FE7925">
              <w:rPr>
                <w:rFonts w:ascii="Arial" w:hAnsi="Arial" w:cs="Arial"/>
                <w:sz w:val="22"/>
              </w:rPr>
              <w:t xml:space="preserve">Full official </w:t>
            </w:r>
            <w:r w:rsidR="00FE7925" w:rsidRPr="00FE7925">
              <w:rPr>
                <w:rFonts w:ascii="Arial" w:hAnsi="Arial" w:cs="Arial"/>
                <w:sz w:val="22"/>
              </w:rPr>
              <w:t>n</w:t>
            </w:r>
            <w:r w:rsidR="00BB5AF0" w:rsidRPr="00FE7925">
              <w:rPr>
                <w:rFonts w:ascii="Arial" w:hAnsi="Arial" w:cs="Arial"/>
                <w:sz w:val="22"/>
              </w:rPr>
              <w:t>ame</w:t>
            </w:r>
            <w:r w:rsidR="00BB5AF0" w:rsidRPr="009014FF">
              <w:rPr>
                <w:rFonts w:ascii="Arial" w:hAnsi="Arial" w:cs="Arial"/>
                <w:sz w:val="22"/>
              </w:rPr>
              <w:t xml:space="preserve"> of the </w:t>
            </w:r>
            <w:r w:rsidR="00BB5AF0" w:rsidRPr="00165844">
              <w:rPr>
                <w:rFonts w:ascii="Arial" w:hAnsi="Arial" w:cs="Arial"/>
                <w:sz w:val="22"/>
              </w:rPr>
              <w:t xml:space="preserve">Lead </w:t>
            </w:r>
            <w:r w:rsidR="00097ACE">
              <w:rPr>
                <w:rFonts w:ascii="Arial" w:hAnsi="Arial" w:cs="Arial"/>
                <w:sz w:val="22"/>
              </w:rPr>
              <w:t>Partner</w:t>
            </w:r>
            <w:r w:rsidR="00B01592" w:rsidRPr="00165844">
              <w:rPr>
                <w:rFonts w:ascii="Arial" w:hAnsi="Arial" w:cs="Arial"/>
                <w:sz w:val="22"/>
              </w:rPr>
              <w:t xml:space="preserve"> organization</w:t>
            </w:r>
            <w:r w:rsidR="00BB5AF0" w:rsidRPr="00165844">
              <w:rPr>
                <w:rFonts w:ascii="Arial" w:hAnsi="Arial" w:cs="Arial"/>
                <w:sz w:val="22"/>
              </w:rPr>
              <w:t xml:space="preserve"> or </w:t>
            </w:r>
            <w:r w:rsidR="00D619FD">
              <w:rPr>
                <w:rFonts w:ascii="Arial" w:hAnsi="Arial" w:cs="Arial"/>
                <w:sz w:val="22"/>
              </w:rPr>
              <w:t>Reporting P</w:t>
            </w:r>
            <w:r w:rsidR="00097ACE">
              <w:rPr>
                <w:rFonts w:ascii="Arial" w:hAnsi="Arial" w:cs="Arial"/>
                <w:sz w:val="22"/>
              </w:rPr>
              <w:t>artner</w:t>
            </w:r>
            <w:r w:rsidR="00BB5AF0" w:rsidRPr="00165844">
              <w:rPr>
                <w:rFonts w:ascii="Arial" w:hAnsi="Arial" w:cs="Arial"/>
                <w:sz w:val="22"/>
              </w:rPr>
              <w:t xml:space="preserve"> organisation</w:t>
            </w:r>
            <w:r w:rsidR="007133EA">
              <w:rPr>
                <w:rFonts w:ascii="Arial" w:hAnsi="Arial" w:cs="Arial"/>
                <w:sz w:val="22"/>
              </w:rPr>
              <w:t xml:space="preserve"> or Invoicing Partner organization</w:t>
            </w:r>
            <w:r w:rsidR="00BB5AF0" w:rsidRPr="00165844">
              <w:rPr>
                <w:rFonts w:ascii="Arial" w:hAnsi="Arial" w:cs="Arial"/>
                <w:sz w:val="22"/>
              </w:rPr>
              <w:t xml:space="preserve"> (later </w:t>
            </w:r>
            <w:r w:rsidR="007E445D" w:rsidRPr="00165844">
              <w:rPr>
                <w:rFonts w:ascii="Arial" w:hAnsi="Arial" w:cs="Arial"/>
                <w:sz w:val="22"/>
              </w:rPr>
              <w:t>‘</w:t>
            </w:r>
            <w:r w:rsidR="00097ACE">
              <w:rPr>
                <w:rFonts w:ascii="Arial" w:hAnsi="Arial" w:cs="Arial"/>
                <w:sz w:val="22"/>
              </w:rPr>
              <w:t>Partner</w:t>
            </w:r>
            <w:r w:rsidR="00BB5AF0" w:rsidRPr="00165844">
              <w:rPr>
                <w:rFonts w:ascii="Arial" w:hAnsi="Arial" w:cs="Arial"/>
                <w:sz w:val="22"/>
              </w:rPr>
              <w:t>’):</w:t>
            </w:r>
          </w:p>
          <w:p w:rsidR="00375183" w:rsidRDefault="00BB5AF0" w:rsidP="009014FF">
            <w:pPr>
              <w:jc w:val="both"/>
              <w:rPr>
                <w:rFonts w:ascii="Arial" w:hAnsi="Arial" w:cs="Arial"/>
                <w:i/>
                <w:sz w:val="22"/>
              </w:rPr>
            </w:pPr>
            <w:r w:rsidRPr="00165844">
              <w:rPr>
                <w:rFonts w:ascii="Arial" w:hAnsi="Arial" w:cs="Arial"/>
                <w:sz w:val="22"/>
              </w:rPr>
              <w:t xml:space="preserve"> </w:t>
            </w:r>
            <w:r w:rsidRPr="00165844">
              <w:rPr>
                <w:rFonts w:ascii="Arial" w:hAnsi="Arial" w:cs="Arial"/>
                <w:i/>
                <w:sz w:val="22"/>
              </w:rPr>
              <w:t xml:space="preserve">&lt;name </w:t>
            </w:r>
            <w:r w:rsidR="00741BC8">
              <w:rPr>
                <w:rFonts w:ascii="Arial" w:hAnsi="Arial" w:cs="Arial"/>
                <w:i/>
                <w:sz w:val="22"/>
              </w:rPr>
              <w:t>and address</w:t>
            </w:r>
            <w:r w:rsidRPr="009014FF">
              <w:rPr>
                <w:rFonts w:ascii="Arial" w:hAnsi="Arial" w:cs="Arial"/>
                <w:i/>
                <w:sz w:val="22"/>
              </w:rPr>
              <w:t>&gt;</w:t>
            </w:r>
            <w:r w:rsidR="007E445D" w:rsidRPr="009014FF">
              <w:rPr>
                <w:rFonts w:ascii="Arial" w:hAnsi="Arial" w:cs="Arial"/>
                <w:i/>
                <w:sz w:val="22"/>
              </w:rPr>
              <w:t xml:space="preserve">  </w:t>
            </w:r>
          </w:p>
          <w:p w:rsidR="00032216" w:rsidRPr="00FE7925" w:rsidRDefault="00032216" w:rsidP="009014FF">
            <w:pPr>
              <w:jc w:val="both"/>
              <w:rPr>
                <w:rFonts w:ascii="Arial" w:hAnsi="Arial" w:cs="Arial"/>
                <w:i/>
                <w:sz w:val="22"/>
              </w:rPr>
            </w:pPr>
            <w:r w:rsidRPr="00FE7925">
              <w:rPr>
                <w:rFonts w:ascii="Arial" w:hAnsi="Arial" w:cs="Arial"/>
                <w:i/>
                <w:sz w:val="22"/>
              </w:rPr>
              <w:t>&lt;Official registration number&gt;</w:t>
            </w:r>
          </w:p>
          <w:p w:rsidR="00BB5AF0" w:rsidRPr="00FE7925" w:rsidRDefault="00375183" w:rsidP="009014FF">
            <w:pPr>
              <w:jc w:val="both"/>
              <w:rPr>
                <w:rFonts w:ascii="Arial" w:hAnsi="Arial" w:cs="Arial"/>
                <w:sz w:val="22"/>
              </w:rPr>
            </w:pPr>
            <w:r w:rsidRPr="00FE7925">
              <w:rPr>
                <w:rFonts w:ascii="Arial" w:hAnsi="Arial" w:cs="Arial"/>
                <w:i/>
                <w:sz w:val="22"/>
              </w:rPr>
              <w:t>&lt;VAT number&gt;</w:t>
            </w:r>
            <w:r w:rsidR="007E445D" w:rsidRPr="00FE7925">
              <w:rPr>
                <w:rFonts w:ascii="Arial" w:hAnsi="Arial" w:cs="Arial"/>
                <w:i/>
                <w:sz w:val="22"/>
              </w:rPr>
              <w:t xml:space="preserve"> </w:t>
            </w:r>
          </w:p>
          <w:p w:rsidR="00BB5AF0" w:rsidRPr="009014FF" w:rsidRDefault="00BB5AF0" w:rsidP="000362DC">
            <w:pPr>
              <w:rPr>
                <w:rFonts w:ascii="Arial" w:hAnsi="Arial" w:cs="Arial"/>
                <w:b/>
                <w:smallCaps/>
              </w:rPr>
            </w:pPr>
          </w:p>
        </w:tc>
      </w:tr>
      <w:tr w:rsidR="00E33CF5" w:rsidRPr="009014FF" w:rsidTr="009014FF">
        <w:trPr>
          <w:tblCellSpacing w:w="20" w:type="dxa"/>
        </w:trPr>
        <w:tc>
          <w:tcPr>
            <w:tcW w:w="9210" w:type="dxa"/>
            <w:shd w:val="clear" w:color="auto" w:fill="auto"/>
          </w:tcPr>
          <w:p w:rsidR="00E33CF5" w:rsidRDefault="007133EA" w:rsidP="00E33CF5">
            <w:pPr>
              <w:jc w:val="both"/>
              <w:rPr>
                <w:rFonts w:ascii="Arial" w:hAnsi="Arial" w:cs="Arial"/>
                <w:sz w:val="22"/>
              </w:rPr>
            </w:pPr>
            <w:r>
              <w:rPr>
                <w:rFonts w:ascii="Arial" w:hAnsi="Arial" w:cs="Arial"/>
                <w:sz w:val="22"/>
              </w:rPr>
              <w:t>In case of Invoicing Partner, f</w:t>
            </w:r>
            <w:r w:rsidR="00E33CF5" w:rsidRPr="00FE7925">
              <w:rPr>
                <w:rFonts w:ascii="Arial" w:hAnsi="Arial" w:cs="Arial"/>
                <w:sz w:val="22"/>
              </w:rPr>
              <w:t>ull official name</w:t>
            </w:r>
            <w:r w:rsidR="00E33CF5" w:rsidRPr="009014FF">
              <w:rPr>
                <w:rFonts w:ascii="Arial" w:hAnsi="Arial" w:cs="Arial"/>
                <w:sz w:val="22"/>
              </w:rPr>
              <w:t xml:space="preserve"> of the </w:t>
            </w:r>
            <w:r w:rsidR="000855EF">
              <w:rPr>
                <w:rFonts w:ascii="Arial" w:hAnsi="Arial" w:cs="Arial"/>
                <w:sz w:val="22"/>
              </w:rPr>
              <w:t>p</w:t>
            </w:r>
            <w:r w:rsidR="00E33CF5">
              <w:rPr>
                <w:rFonts w:ascii="Arial" w:hAnsi="Arial" w:cs="Arial"/>
                <w:sz w:val="22"/>
              </w:rPr>
              <w:t>artner</w:t>
            </w:r>
            <w:r w:rsidR="00E33CF5" w:rsidRPr="00165844">
              <w:rPr>
                <w:rFonts w:ascii="Arial" w:hAnsi="Arial" w:cs="Arial"/>
                <w:sz w:val="22"/>
              </w:rPr>
              <w:t xml:space="preserve"> organization</w:t>
            </w:r>
            <w:r w:rsidR="000855EF">
              <w:rPr>
                <w:rFonts w:ascii="Arial" w:hAnsi="Arial" w:cs="Arial"/>
                <w:sz w:val="22"/>
              </w:rPr>
              <w:t xml:space="preserve"> (later ‘Reporting Partner’)</w:t>
            </w:r>
            <w:r w:rsidR="002F73E8">
              <w:rPr>
                <w:rFonts w:ascii="Arial" w:hAnsi="Arial" w:cs="Arial"/>
                <w:sz w:val="22"/>
              </w:rPr>
              <w:t xml:space="preserve"> in whose financial reports the Invoicing Partner’s expenditure and revenue are reported</w:t>
            </w:r>
            <w:r w:rsidR="005044F9">
              <w:rPr>
                <w:rFonts w:ascii="Arial" w:hAnsi="Arial" w:cs="Arial"/>
                <w:sz w:val="22"/>
              </w:rPr>
              <w:t>:</w:t>
            </w:r>
          </w:p>
          <w:p w:rsidR="00E33CF5" w:rsidRDefault="00E33CF5" w:rsidP="00E33CF5">
            <w:pPr>
              <w:jc w:val="both"/>
              <w:rPr>
                <w:rFonts w:ascii="Arial" w:hAnsi="Arial" w:cs="Arial"/>
                <w:i/>
                <w:sz w:val="22"/>
              </w:rPr>
            </w:pPr>
            <w:r w:rsidRPr="00165844">
              <w:rPr>
                <w:rFonts w:ascii="Arial" w:hAnsi="Arial" w:cs="Arial"/>
                <w:sz w:val="22"/>
              </w:rPr>
              <w:t xml:space="preserve"> </w:t>
            </w:r>
            <w:r w:rsidR="00741BC8">
              <w:rPr>
                <w:rFonts w:ascii="Arial" w:hAnsi="Arial" w:cs="Arial"/>
                <w:i/>
                <w:sz w:val="22"/>
              </w:rPr>
              <w:t>&lt;name and address</w:t>
            </w:r>
            <w:r w:rsidRPr="009014FF">
              <w:rPr>
                <w:rFonts w:ascii="Arial" w:hAnsi="Arial" w:cs="Arial"/>
                <w:i/>
                <w:sz w:val="22"/>
              </w:rPr>
              <w:t xml:space="preserve">&gt;  </w:t>
            </w:r>
          </w:p>
          <w:p w:rsidR="00E33CF5" w:rsidRPr="00FE7925" w:rsidRDefault="00E33CF5" w:rsidP="00E33CF5">
            <w:pPr>
              <w:jc w:val="both"/>
              <w:rPr>
                <w:rFonts w:ascii="Arial" w:hAnsi="Arial" w:cs="Arial"/>
                <w:i/>
                <w:sz w:val="22"/>
              </w:rPr>
            </w:pPr>
            <w:r w:rsidRPr="00FE7925">
              <w:rPr>
                <w:rFonts w:ascii="Arial" w:hAnsi="Arial" w:cs="Arial"/>
                <w:i/>
                <w:sz w:val="22"/>
              </w:rPr>
              <w:t>&lt;Official registration number&gt;</w:t>
            </w:r>
          </w:p>
          <w:p w:rsidR="00E33CF5" w:rsidRDefault="00E33CF5" w:rsidP="00E33CF5">
            <w:pPr>
              <w:jc w:val="both"/>
              <w:rPr>
                <w:rFonts w:ascii="Arial" w:hAnsi="Arial" w:cs="Arial"/>
                <w:i/>
                <w:sz w:val="22"/>
              </w:rPr>
            </w:pPr>
            <w:r w:rsidRPr="00FE7925">
              <w:rPr>
                <w:rFonts w:ascii="Arial" w:hAnsi="Arial" w:cs="Arial"/>
                <w:i/>
                <w:sz w:val="22"/>
              </w:rPr>
              <w:t>&lt;VAT number&gt;</w:t>
            </w:r>
          </w:p>
          <w:p w:rsidR="004A446E" w:rsidRPr="00FE7925" w:rsidRDefault="004A446E" w:rsidP="00E33CF5">
            <w:pPr>
              <w:jc w:val="both"/>
              <w:rPr>
                <w:rFonts w:ascii="Arial" w:hAnsi="Arial" w:cs="Arial"/>
                <w:sz w:val="22"/>
              </w:rPr>
            </w:pPr>
          </w:p>
        </w:tc>
      </w:tr>
      <w:tr w:rsidR="005044F9" w:rsidRPr="009014FF" w:rsidTr="009014FF">
        <w:trPr>
          <w:tblCellSpacing w:w="20" w:type="dxa"/>
        </w:trPr>
        <w:tc>
          <w:tcPr>
            <w:tcW w:w="9210" w:type="dxa"/>
            <w:shd w:val="clear" w:color="auto" w:fill="auto"/>
          </w:tcPr>
          <w:p w:rsidR="005044F9" w:rsidRPr="00165844" w:rsidRDefault="005044F9" w:rsidP="005044F9">
            <w:pPr>
              <w:jc w:val="both"/>
              <w:rPr>
                <w:rFonts w:ascii="Arial" w:hAnsi="Arial" w:cs="Arial"/>
                <w:sz w:val="22"/>
              </w:rPr>
            </w:pPr>
            <w:r>
              <w:rPr>
                <w:rFonts w:ascii="Arial" w:hAnsi="Arial" w:cs="Arial"/>
                <w:sz w:val="22"/>
              </w:rPr>
              <w:t xml:space="preserve">In case of </w:t>
            </w:r>
            <w:r w:rsidR="000855EF">
              <w:rPr>
                <w:rFonts w:ascii="Arial" w:hAnsi="Arial" w:cs="Arial"/>
                <w:sz w:val="22"/>
              </w:rPr>
              <w:t>partner organization (later ‘Reporting Partner’)</w:t>
            </w:r>
            <w:r w:rsidR="002F73E8">
              <w:rPr>
                <w:rFonts w:ascii="Arial" w:hAnsi="Arial" w:cs="Arial"/>
                <w:sz w:val="22"/>
              </w:rPr>
              <w:t xml:space="preserve"> </w:t>
            </w:r>
            <w:r w:rsidR="0072517F">
              <w:rPr>
                <w:rFonts w:ascii="Arial" w:hAnsi="Arial" w:cs="Arial"/>
                <w:sz w:val="22"/>
              </w:rPr>
              <w:t>reporting</w:t>
            </w:r>
            <w:r w:rsidR="00CB249B">
              <w:rPr>
                <w:rFonts w:ascii="Arial" w:hAnsi="Arial" w:cs="Arial"/>
                <w:sz w:val="22"/>
              </w:rPr>
              <w:t xml:space="preserve"> in its financial reports</w:t>
            </w:r>
            <w:r w:rsidR="002F73E8">
              <w:rPr>
                <w:rFonts w:ascii="Arial" w:hAnsi="Arial" w:cs="Arial"/>
                <w:sz w:val="22"/>
              </w:rPr>
              <w:t xml:space="preserve"> also the expenditure and revenue of the Invoicing Partner</w:t>
            </w:r>
            <w:r>
              <w:rPr>
                <w:rFonts w:ascii="Arial" w:hAnsi="Arial" w:cs="Arial"/>
                <w:sz w:val="22"/>
              </w:rPr>
              <w:t>, full official name of the Invoicing Partner organization:</w:t>
            </w:r>
          </w:p>
          <w:p w:rsidR="005044F9" w:rsidRDefault="005044F9" w:rsidP="005044F9">
            <w:pPr>
              <w:jc w:val="both"/>
              <w:rPr>
                <w:rFonts w:ascii="Arial" w:hAnsi="Arial" w:cs="Arial"/>
                <w:i/>
                <w:sz w:val="22"/>
              </w:rPr>
            </w:pPr>
            <w:r w:rsidRPr="00165844">
              <w:rPr>
                <w:rFonts w:ascii="Arial" w:hAnsi="Arial" w:cs="Arial"/>
                <w:sz w:val="22"/>
              </w:rPr>
              <w:t xml:space="preserve"> </w:t>
            </w:r>
            <w:r w:rsidR="00741BC8">
              <w:rPr>
                <w:rFonts w:ascii="Arial" w:hAnsi="Arial" w:cs="Arial"/>
                <w:i/>
                <w:sz w:val="22"/>
              </w:rPr>
              <w:t>&lt;name and address</w:t>
            </w:r>
            <w:r w:rsidRPr="009014FF">
              <w:rPr>
                <w:rFonts w:ascii="Arial" w:hAnsi="Arial" w:cs="Arial"/>
                <w:i/>
                <w:sz w:val="22"/>
              </w:rPr>
              <w:t xml:space="preserve">&gt;  </w:t>
            </w:r>
          </w:p>
          <w:p w:rsidR="005044F9" w:rsidRPr="00FE7925" w:rsidRDefault="005044F9" w:rsidP="005044F9">
            <w:pPr>
              <w:jc w:val="both"/>
              <w:rPr>
                <w:rFonts w:ascii="Arial" w:hAnsi="Arial" w:cs="Arial"/>
                <w:i/>
                <w:sz w:val="22"/>
              </w:rPr>
            </w:pPr>
            <w:r w:rsidRPr="00FE7925">
              <w:rPr>
                <w:rFonts w:ascii="Arial" w:hAnsi="Arial" w:cs="Arial"/>
                <w:i/>
                <w:sz w:val="22"/>
              </w:rPr>
              <w:t>&lt;Official registration number&gt;</w:t>
            </w:r>
          </w:p>
          <w:p w:rsidR="005044F9" w:rsidRDefault="005044F9" w:rsidP="005044F9">
            <w:pPr>
              <w:jc w:val="both"/>
              <w:rPr>
                <w:rFonts w:ascii="Arial" w:hAnsi="Arial" w:cs="Arial"/>
                <w:i/>
                <w:sz w:val="22"/>
              </w:rPr>
            </w:pPr>
            <w:r w:rsidRPr="00FE7925">
              <w:rPr>
                <w:rFonts w:ascii="Arial" w:hAnsi="Arial" w:cs="Arial"/>
                <w:i/>
                <w:sz w:val="22"/>
              </w:rPr>
              <w:t>&lt;VAT number&gt;</w:t>
            </w:r>
          </w:p>
          <w:p w:rsidR="005044F9" w:rsidRPr="00FE7925" w:rsidRDefault="005044F9" w:rsidP="005044F9">
            <w:pPr>
              <w:jc w:val="both"/>
              <w:rPr>
                <w:rFonts w:ascii="Arial" w:hAnsi="Arial" w:cs="Arial"/>
                <w:sz w:val="22"/>
              </w:rPr>
            </w:pPr>
          </w:p>
        </w:tc>
      </w:tr>
      <w:tr w:rsidR="007A0143" w:rsidRPr="009014FF" w:rsidTr="009014FF">
        <w:trPr>
          <w:tblCellSpacing w:w="20" w:type="dxa"/>
        </w:trPr>
        <w:tc>
          <w:tcPr>
            <w:tcW w:w="9210" w:type="dxa"/>
            <w:shd w:val="clear" w:color="auto" w:fill="auto"/>
          </w:tcPr>
          <w:p w:rsidR="00BB5AF0" w:rsidRPr="00FE7925" w:rsidRDefault="00375183" w:rsidP="009014FF">
            <w:pPr>
              <w:jc w:val="both"/>
              <w:rPr>
                <w:rFonts w:ascii="Arial" w:hAnsi="Arial" w:cs="Arial"/>
                <w:sz w:val="22"/>
              </w:rPr>
            </w:pPr>
            <w:r w:rsidRPr="00FE7925">
              <w:rPr>
                <w:rFonts w:ascii="Arial" w:hAnsi="Arial" w:cs="Arial"/>
                <w:sz w:val="22"/>
              </w:rPr>
              <w:t xml:space="preserve">Full official </w:t>
            </w:r>
            <w:r w:rsidR="00FE7925" w:rsidRPr="00FE7925">
              <w:rPr>
                <w:rFonts w:ascii="Arial" w:hAnsi="Arial" w:cs="Arial"/>
                <w:sz w:val="22"/>
              </w:rPr>
              <w:t>n</w:t>
            </w:r>
            <w:r w:rsidR="00BB5AF0" w:rsidRPr="00FE7925">
              <w:rPr>
                <w:rFonts w:ascii="Arial" w:hAnsi="Arial" w:cs="Arial"/>
                <w:sz w:val="22"/>
              </w:rPr>
              <w:t>ame of the audit firm (later ‘Auditor’):</w:t>
            </w:r>
            <w:r w:rsidRPr="00FE7925">
              <w:rPr>
                <w:rFonts w:ascii="Arial" w:hAnsi="Arial" w:cs="Arial"/>
                <w:sz w:val="22"/>
              </w:rPr>
              <w:t xml:space="preserve"> </w:t>
            </w:r>
          </w:p>
          <w:p w:rsidR="00FB7141" w:rsidRPr="00FE7925" w:rsidRDefault="00BB5AF0" w:rsidP="009014FF">
            <w:pPr>
              <w:jc w:val="both"/>
              <w:rPr>
                <w:rFonts w:ascii="Arial" w:hAnsi="Arial" w:cs="Arial"/>
                <w:i/>
                <w:sz w:val="22"/>
              </w:rPr>
            </w:pPr>
            <w:r w:rsidRPr="00FE7925">
              <w:rPr>
                <w:rFonts w:ascii="Arial" w:hAnsi="Arial" w:cs="Arial"/>
                <w:sz w:val="22"/>
              </w:rPr>
              <w:t xml:space="preserve"> </w:t>
            </w:r>
            <w:r w:rsidRPr="00FE7925">
              <w:rPr>
                <w:rFonts w:ascii="Arial" w:hAnsi="Arial" w:cs="Arial"/>
                <w:i/>
                <w:sz w:val="22"/>
              </w:rPr>
              <w:t xml:space="preserve">&lt;name </w:t>
            </w:r>
            <w:r w:rsidR="00741BC8">
              <w:rPr>
                <w:rFonts w:ascii="Arial" w:hAnsi="Arial" w:cs="Arial"/>
                <w:i/>
                <w:sz w:val="22"/>
              </w:rPr>
              <w:t>and address</w:t>
            </w:r>
            <w:r w:rsidRPr="00FE7925">
              <w:rPr>
                <w:rFonts w:ascii="Arial" w:hAnsi="Arial" w:cs="Arial"/>
                <w:i/>
                <w:sz w:val="22"/>
              </w:rPr>
              <w:t>&gt;</w:t>
            </w:r>
            <w:r w:rsidR="009163F4" w:rsidRPr="00FE7925">
              <w:rPr>
                <w:rFonts w:ascii="Arial" w:hAnsi="Arial" w:cs="Arial"/>
                <w:i/>
                <w:sz w:val="22"/>
              </w:rPr>
              <w:t xml:space="preserve"> </w:t>
            </w:r>
          </w:p>
          <w:p w:rsidR="00BB5AF0" w:rsidRPr="00FE7925" w:rsidRDefault="00FB7141" w:rsidP="009014FF">
            <w:pPr>
              <w:jc w:val="both"/>
              <w:rPr>
                <w:rFonts w:ascii="Arial" w:hAnsi="Arial" w:cs="Arial"/>
                <w:i/>
                <w:sz w:val="22"/>
              </w:rPr>
            </w:pPr>
            <w:r w:rsidRPr="00FE7925">
              <w:rPr>
                <w:rFonts w:ascii="Arial" w:hAnsi="Arial" w:cs="Arial"/>
                <w:i/>
                <w:sz w:val="22"/>
              </w:rPr>
              <w:t xml:space="preserve"> &lt;name of the person responsible for the engagement and for the report</w:t>
            </w:r>
            <w:r w:rsidR="00BA77A7" w:rsidRPr="00FE7925">
              <w:rPr>
                <w:rFonts w:ascii="Arial" w:hAnsi="Arial" w:cs="Arial"/>
                <w:i/>
                <w:sz w:val="22"/>
              </w:rPr>
              <w:t xml:space="preserve"> of factual findings</w:t>
            </w:r>
            <w:r w:rsidRPr="00FE7925">
              <w:rPr>
                <w:rFonts w:ascii="Arial" w:hAnsi="Arial" w:cs="Arial"/>
                <w:i/>
                <w:sz w:val="22"/>
              </w:rPr>
              <w:t>&gt;</w:t>
            </w:r>
          </w:p>
          <w:p w:rsidR="00032216" w:rsidRPr="00FE7925" w:rsidRDefault="00032216" w:rsidP="00032216">
            <w:pPr>
              <w:jc w:val="both"/>
              <w:rPr>
                <w:rFonts w:ascii="Arial" w:hAnsi="Arial" w:cs="Arial"/>
                <w:i/>
                <w:sz w:val="22"/>
              </w:rPr>
            </w:pPr>
            <w:r w:rsidRPr="00FE7925">
              <w:rPr>
                <w:rFonts w:ascii="Arial" w:hAnsi="Arial" w:cs="Arial"/>
                <w:i/>
                <w:sz w:val="22"/>
              </w:rPr>
              <w:t>&lt;Official registration number&gt;</w:t>
            </w:r>
          </w:p>
          <w:p w:rsidR="00375183" w:rsidRPr="00FE7925" w:rsidRDefault="00375183" w:rsidP="009014FF">
            <w:pPr>
              <w:jc w:val="both"/>
              <w:rPr>
                <w:rFonts w:ascii="Arial" w:hAnsi="Arial" w:cs="Arial"/>
                <w:sz w:val="22"/>
              </w:rPr>
            </w:pPr>
            <w:r w:rsidRPr="00FE7925">
              <w:rPr>
                <w:rFonts w:ascii="Arial" w:hAnsi="Arial" w:cs="Arial"/>
                <w:i/>
                <w:sz w:val="22"/>
              </w:rPr>
              <w:t xml:space="preserve">&lt;VAT number&gt; </w:t>
            </w:r>
          </w:p>
          <w:p w:rsidR="00BB5AF0" w:rsidRPr="00FE7925" w:rsidRDefault="00BB5AF0" w:rsidP="000362DC">
            <w:pPr>
              <w:rPr>
                <w:rFonts w:ascii="Arial" w:hAnsi="Arial" w:cs="Arial"/>
                <w:b/>
                <w:smallCaps/>
              </w:rPr>
            </w:pPr>
          </w:p>
        </w:tc>
      </w:tr>
    </w:tbl>
    <w:p w:rsidR="000362DC" w:rsidRPr="007A0143" w:rsidRDefault="000362DC" w:rsidP="000362DC">
      <w:pPr>
        <w:rPr>
          <w:rFonts w:ascii="Arial" w:hAnsi="Arial" w:cs="Arial"/>
          <w:b/>
          <w:smallCaps/>
        </w:rPr>
      </w:pPr>
    </w:p>
    <w:p w:rsidR="00877EB5" w:rsidRPr="007A0143" w:rsidRDefault="00877EB5" w:rsidP="00877EB5">
      <w:pPr>
        <w:jc w:val="both"/>
        <w:rPr>
          <w:rFonts w:ascii="Arial" w:hAnsi="Arial" w:cs="Arial"/>
          <w:b/>
          <w:sz w:val="22"/>
        </w:rPr>
      </w:pPr>
      <w:r w:rsidRPr="007A0143">
        <w:rPr>
          <w:rFonts w:ascii="Arial" w:hAnsi="Arial" w:cs="Arial"/>
          <w:b/>
          <w:sz w:val="22"/>
        </w:rPr>
        <w:t>Information about the Terms of</w:t>
      </w:r>
      <w:r w:rsidRPr="007A0143">
        <w:rPr>
          <w:rFonts w:ascii="Arial" w:hAnsi="Arial" w:cs="Arial"/>
          <w:sz w:val="22"/>
        </w:rPr>
        <w:t xml:space="preserve"> </w:t>
      </w:r>
      <w:r w:rsidR="00FE7925">
        <w:rPr>
          <w:rFonts w:ascii="Arial" w:hAnsi="Arial" w:cs="Arial"/>
          <w:b/>
          <w:sz w:val="22"/>
        </w:rPr>
        <w:t xml:space="preserve">Reference for an </w:t>
      </w:r>
      <w:r w:rsidR="00D35439">
        <w:rPr>
          <w:rFonts w:ascii="Arial" w:hAnsi="Arial" w:cs="Arial"/>
          <w:b/>
          <w:sz w:val="22"/>
        </w:rPr>
        <w:t>E</w:t>
      </w:r>
      <w:r w:rsidRPr="00FE7925">
        <w:rPr>
          <w:rFonts w:ascii="Arial" w:hAnsi="Arial" w:cs="Arial"/>
          <w:b/>
          <w:sz w:val="22"/>
        </w:rPr>
        <w:t xml:space="preserve">xpenditure </w:t>
      </w:r>
      <w:r w:rsidR="00D35439">
        <w:rPr>
          <w:rFonts w:ascii="Arial" w:hAnsi="Arial" w:cs="Arial"/>
          <w:b/>
          <w:sz w:val="22"/>
        </w:rPr>
        <w:t>and R</w:t>
      </w:r>
      <w:r w:rsidR="001B05C0" w:rsidRPr="00FE7925">
        <w:rPr>
          <w:rFonts w:ascii="Arial" w:hAnsi="Arial" w:cs="Arial"/>
          <w:b/>
          <w:sz w:val="22"/>
        </w:rPr>
        <w:t>evenue</w:t>
      </w:r>
      <w:r w:rsidR="001B05C0">
        <w:rPr>
          <w:rFonts w:ascii="Arial" w:hAnsi="Arial" w:cs="Arial"/>
          <w:b/>
          <w:color w:val="FF0000"/>
          <w:sz w:val="22"/>
        </w:rPr>
        <w:t xml:space="preserve"> </w:t>
      </w:r>
      <w:r w:rsidR="00D35439">
        <w:rPr>
          <w:rFonts w:ascii="Arial" w:hAnsi="Arial" w:cs="Arial"/>
          <w:b/>
          <w:sz w:val="22"/>
        </w:rPr>
        <w:t>V</w:t>
      </w:r>
      <w:r w:rsidRPr="007A0143">
        <w:rPr>
          <w:rFonts w:ascii="Arial" w:hAnsi="Arial" w:cs="Arial"/>
          <w:b/>
          <w:sz w:val="22"/>
        </w:rPr>
        <w:t>erification</w:t>
      </w:r>
      <w:r w:rsidR="002E145D">
        <w:rPr>
          <w:rFonts w:ascii="Arial" w:hAnsi="Arial" w:cs="Arial"/>
          <w:b/>
          <w:sz w:val="22"/>
        </w:rPr>
        <w:t xml:space="preserve"> (later ‘Terms of Reference’)</w:t>
      </w:r>
      <w:r w:rsidRPr="007A0143">
        <w:rPr>
          <w:rFonts w:ascii="Arial" w:hAnsi="Arial" w:cs="Arial"/>
          <w:b/>
          <w:sz w:val="22"/>
        </w:rPr>
        <w:t>:</w:t>
      </w:r>
    </w:p>
    <w:p w:rsidR="000362DC" w:rsidRDefault="000362DC" w:rsidP="000362DC">
      <w:pPr>
        <w:rPr>
          <w:rFonts w:ascii="Arial" w:hAnsi="Arial" w:cs="Arial"/>
          <w:b/>
          <w:smallCaps/>
        </w:rPr>
      </w:pPr>
    </w:p>
    <w:tbl>
      <w:tblPr>
        <w:tblW w:w="93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726"/>
        <w:gridCol w:w="8622"/>
      </w:tblGrid>
      <w:tr w:rsidR="00BF3A43" w:rsidRPr="00D76AA6" w:rsidTr="00E92228">
        <w:trPr>
          <w:tblCellSpacing w:w="20" w:type="dxa"/>
        </w:trPr>
        <w:tc>
          <w:tcPr>
            <w:tcW w:w="9268" w:type="dxa"/>
            <w:gridSpan w:val="2"/>
            <w:shd w:val="clear" w:color="auto" w:fill="auto"/>
          </w:tcPr>
          <w:p w:rsidR="00BF3A43" w:rsidRPr="00D76AA6" w:rsidRDefault="00BF3A43" w:rsidP="00D76AA6">
            <w:pPr>
              <w:jc w:val="both"/>
              <w:rPr>
                <w:rFonts w:ascii="Arial" w:hAnsi="Arial" w:cs="Arial"/>
                <w:sz w:val="22"/>
              </w:rPr>
            </w:pPr>
            <w:r w:rsidRPr="00D76AA6">
              <w:rPr>
                <w:rFonts w:ascii="Arial" w:hAnsi="Arial" w:cs="Arial"/>
                <w:sz w:val="22"/>
              </w:rPr>
              <w:lastRenderedPageBreak/>
              <w:t xml:space="preserve">Period covered by the Terms of Reference: </w:t>
            </w:r>
          </w:p>
          <w:p w:rsidR="00BF3A43" w:rsidRPr="00D76AA6" w:rsidRDefault="00BF3A43" w:rsidP="00D76AA6">
            <w:pPr>
              <w:jc w:val="both"/>
              <w:rPr>
                <w:rFonts w:ascii="Arial" w:hAnsi="Arial" w:cs="Arial"/>
                <w:sz w:val="22"/>
              </w:rPr>
            </w:pPr>
            <w:r w:rsidRPr="00D76AA6">
              <w:rPr>
                <w:rFonts w:ascii="Arial" w:hAnsi="Arial" w:cs="Arial"/>
                <w:i/>
                <w:sz w:val="22"/>
              </w:rPr>
              <w:t xml:space="preserve">&lt;start date and end date of the implementation period&gt; </w:t>
            </w:r>
          </w:p>
          <w:p w:rsidR="00BF3A43" w:rsidRPr="00D76AA6" w:rsidRDefault="00BF3A43" w:rsidP="00BF3A43">
            <w:pPr>
              <w:rPr>
                <w:rFonts w:ascii="Arial" w:hAnsi="Arial" w:cs="Arial"/>
                <w:b/>
                <w:smallCaps/>
              </w:rPr>
            </w:pPr>
          </w:p>
        </w:tc>
      </w:tr>
      <w:tr w:rsidR="000E27E6" w:rsidRPr="00D76AA6" w:rsidTr="00E92228">
        <w:trPr>
          <w:tblCellSpacing w:w="20" w:type="dxa"/>
        </w:trPr>
        <w:tc>
          <w:tcPr>
            <w:tcW w:w="9268" w:type="dxa"/>
            <w:gridSpan w:val="2"/>
            <w:shd w:val="clear" w:color="auto" w:fill="auto"/>
          </w:tcPr>
          <w:p w:rsidR="000E27E6" w:rsidRDefault="000E27E6" w:rsidP="00D76AA6">
            <w:pPr>
              <w:jc w:val="both"/>
              <w:rPr>
                <w:rFonts w:ascii="Arial" w:hAnsi="Arial" w:cs="Arial"/>
                <w:sz w:val="22"/>
              </w:rPr>
            </w:pPr>
            <w:r>
              <w:rPr>
                <w:rFonts w:ascii="Arial" w:hAnsi="Arial" w:cs="Arial"/>
                <w:sz w:val="22"/>
              </w:rPr>
              <w:t>Subject of the engagement and the Terms of Reference:</w:t>
            </w:r>
          </w:p>
          <w:p w:rsidR="000E27E6" w:rsidRPr="000E27E6" w:rsidRDefault="000E27E6" w:rsidP="00D76AA6">
            <w:pPr>
              <w:jc w:val="both"/>
              <w:rPr>
                <w:rFonts w:ascii="Arial" w:hAnsi="Arial" w:cs="Arial"/>
                <w:i/>
                <w:sz w:val="22"/>
              </w:rPr>
            </w:pPr>
            <w:r>
              <w:rPr>
                <w:rFonts w:ascii="Arial" w:hAnsi="Arial" w:cs="Arial"/>
                <w:i/>
                <w:sz w:val="22"/>
              </w:rPr>
              <w:t>tick the most appropriate option(s)</w:t>
            </w:r>
          </w:p>
        </w:tc>
      </w:tr>
      <w:tr w:rsidR="00700F02" w:rsidRPr="00D76AA6" w:rsidTr="00E92228">
        <w:trPr>
          <w:tblCellSpacing w:w="20" w:type="dxa"/>
        </w:trPr>
        <w:sdt>
          <w:sdtPr>
            <w:rPr>
              <w:rFonts w:ascii="Arial" w:hAnsi="Arial" w:cs="Arial"/>
              <w:b/>
              <w:sz w:val="20"/>
              <w:lang w:val="en-US"/>
            </w:rPr>
            <w:id w:val="1460610342"/>
            <w14:checkbox>
              <w14:checked w14:val="0"/>
              <w14:checkedState w14:val="2612" w14:font="MS Gothic"/>
              <w14:uncheckedState w14:val="2610" w14:font="MS Gothic"/>
            </w14:checkbox>
          </w:sdtPr>
          <w:sdtEndPr/>
          <w:sdtContent>
            <w:tc>
              <w:tcPr>
                <w:tcW w:w="666" w:type="dxa"/>
                <w:shd w:val="clear" w:color="auto" w:fill="auto"/>
              </w:tcPr>
              <w:p w:rsidR="00700F02" w:rsidRPr="00407B84" w:rsidRDefault="008442FD" w:rsidP="00700F02">
                <w:pPr>
                  <w:pStyle w:val="Text2"/>
                  <w:tabs>
                    <w:tab w:val="clear" w:pos="2161"/>
                  </w:tabs>
                  <w:spacing w:after="0"/>
                  <w:ind w:left="0"/>
                  <w:rPr>
                    <w:rFonts w:ascii="Arial" w:hAnsi="Arial" w:cs="Arial"/>
                    <w:sz w:val="20"/>
                    <w:lang w:val="en-US"/>
                  </w:rPr>
                </w:pPr>
                <w:r>
                  <w:rPr>
                    <w:rFonts w:ascii="MS Gothic" w:eastAsia="MS Gothic" w:hAnsi="MS Gothic" w:cs="Arial" w:hint="eastAsia"/>
                    <w:b/>
                    <w:sz w:val="20"/>
                    <w:lang w:val="en-US"/>
                  </w:rPr>
                  <w:t>☐</w:t>
                </w:r>
              </w:p>
            </w:tc>
          </w:sdtContent>
        </w:sdt>
        <w:tc>
          <w:tcPr>
            <w:tcW w:w="8562" w:type="dxa"/>
            <w:shd w:val="clear" w:color="auto" w:fill="auto"/>
          </w:tcPr>
          <w:p w:rsidR="00700F02" w:rsidRPr="00D76AA6" w:rsidRDefault="00700F02" w:rsidP="00700F02">
            <w:pPr>
              <w:jc w:val="both"/>
              <w:rPr>
                <w:rFonts w:ascii="Arial" w:hAnsi="Arial" w:cs="Arial"/>
                <w:sz w:val="22"/>
              </w:rPr>
            </w:pPr>
            <w:r w:rsidRPr="00D76AA6">
              <w:rPr>
                <w:rFonts w:ascii="Arial" w:hAnsi="Arial" w:cs="Arial"/>
                <w:sz w:val="22"/>
              </w:rPr>
              <w:t xml:space="preserve">Interim and final financial reports (in case of Lead Partner or Reporting Partner)   </w:t>
            </w:r>
          </w:p>
          <w:p w:rsidR="00700F02" w:rsidRPr="00D76AA6" w:rsidRDefault="00700F02" w:rsidP="00700F02">
            <w:pPr>
              <w:rPr>
                <w:rFonts w:ascii="Arial" w:hAnsi="Arial" w:cs="Arial"/>
                <w:b/>
                <w:smallCaps/>
              </w:rPr>
            </w:pPr>
          </w:p>
        </w:tc>
      </w:tr>
      <w:tr w:rsidR="00700F02" w:rsidRPr="00D76AA6" w:rsidTr="00E92228">
        <w:trPr>
          <w:tblCellSpacing w:w="20" w:type="dxa"/>
        </w:trPr>
        <w:sdt>
          <w:sdtPr>
            <w:rPr>
              <w:rFonts w:ascii="Arial" w:hAnsi="Arial" w:cs="Arial"/>
              <w:b/>
              <w:sz w:val="20"/>
              <w:lang w:val="en-US"/>
            </w:rPr>
            <w:id w:val="830414850"/>
            <w14:checkbox>
              <w14:checked w14:val="0"/>
              <w14:checkedState w14:val="2612" w14:font="MS Gothic"/>
              <w14:uncheckedState w14:val="2610" w14:font="MS Gothic"/>
            </w14:checkbox>
          </w:sdtPr>
          <w:sdtEndPr/>
          <w:sdtContent>
            <w:tc>
              <w:tcPr>
                <w:tcW w:w="666" w:type="dxa"/>
                <w:shd w:val="clear" w:color="auto" w:fill="auto"/>
              </w:tcPr>
              <w:p w:rsidR="00700F02" w:rsidRPr="00407B84" w:rsidRDefault="00C04D4E" w:rsidP="00700F02">
                <w:pPr>
                  <w:pStyle w:val="Text2"/>
                  <w:tabs>
                    <w:tab w:val="clear" w:pos="2161"/>
                  </w:tabs>
                  <w:spacing w:after="0"/>
                  <w:ind w:left="0"/>
                  <w:rPr>
                    <w:rFonts w:ascii="Arial" w:hAnsi="Arial" w:cs="Arial"/>
                    <w:sz w:val="20"/>
                    <w:lang w:val="en-US"/>
                  </w:rPr>
                </w:pPr>
                <w:r>
                  <w:rPr>
                    <w:rFonts w:ascii="MS Gothic" w:eastAsia="MS Gothic" w:hAnsi="MS Gothic" w:cs="Arial" w:hint="eastAsia"/>
                    <w:b/>
                    <w:sz w:val="20"/>
                    <w:lang w:val="en-US"/>
                  </w:rPr>
                  <w:t>☐</w:t>
                </w:r>
              </w:p>
            </w:tc>
          </w:sdtContent>
        </w:sdt>
        <w:tc>
          <w:tcPr>
            <w:tcW w:w="8562" w:type="dxa"/>
            <w:shd w:val="clear" w:color="auto" w:fill="auto"/>
          </w:tcPr>
          <w:p w:rsidR="00700F02" w:rsidRPr="00D76AA6" w:rsidRDefault="00700F02" w:rsidP="00700F02">
            <w:pPr>
              <w:jc w:val="both"/>
              <w:rPr>
                <w:rFonts w:ascii="Arial" w:hAnsi="Arial" w:cs="Arial"/>
                <w:sz w:val="22"/>
              </w:rPr>
            </w:pPr>
            <w:r w:rsidRPr="00D76AA6">
              <w:rPr>
                <w:rFonts w:ascii="Arial" w:hAnsi="Arial" w:cs="Arial"/>
                <w:sz w:val="22"/>
              </w:rPr>
              <w:t>Interim and final financial reports (in case of Reporting Partner reporting in its       financial reports also the expenditure and revenue of the Invoicing Partner)</w:t>
            </w:r>
          </w:p>
          <w:p w:rsidR="00700F02" w:rsidRPr="00D76AA6" w:rsidRDefault="00700F02" w:rsidP="00700F02">
            <w:pPr>
              <w:jc w:val="both"/>
              <w:rPr>
                <w:rFonts w:ascii="Arial" w:hAnsi="Arial" w:cs="Arial"/>
                <w:b/>
                <w:smallCaps/>
              </w:rPr>
            </w:pPr>
          </w:p>
        </w:tc>
      </w:tr>
      <w:tr w:rsidR="00700F02" w:rsidRPr="00D76AA6" w:rsidTr="00E92228">
        <w:trPr>
          <w:tblCellSpacing w:w="20" w:type="dxa"/>
        </w:trPr>
        <w:sdt>
          <w:sdtPr>
            <w:rPr>
              <w:rFonts w:ascii="Arial" w:hAnsi="Arial" w:cs="Arial"/>
              <w:b/>
              <w:sz w:val="20"/>
              <w:lang w:val="en-US"/>
            </w:rPr>
            <w:id w:val="535081909"/>
            <w14:checkbox>
              <w14:checked w14:val="0"/>
              <w14:checkedState w14:val="2612" w14:font="MS Gothic"/>
              <w14:uncheckedState w14:val="2610" w14:font="MS Gothic"/>
            </w14:checkbox>
          </w:sdtPr>
          <w:sdtEndPr/>
          <w:sdtContent>
            <w:tc>
              <w:tcPr>
                <w:tcW w:w="666" w:type="dxa"/>
                <w:shd w:val="clear" w:color="auto" w:fill="auto"/>
              </w:tcPr>
              <w:p w:rsidR="00700F02" w:rsidRPr="00407B84" w:rsidRDefault="00C04D4E" w:rsidP="00700F02">
                <w:pPr>
                  <w:pStyle w:val="Text2"/>
                  <w:tabs>
                    <w:tab w:val="clear" w:pos="2161"/>
                  </w:tabs>
                  <w:spacing w:after="0"/>
                  <w:ind w:left="0"/>
                  <w:rPr>
                    <w:rFonts w:ascii="Arial" w:hAnsi="Arial" w:cs="Arial"/>
                    <w:sz w:val="20"/>
                    <w:lang w:val="en-US"/>
                  </w:rPr>
                </w:pPr>
                <w:r>
                  <w:rPr>
                    <w:rFonts w:ascii="MS Gothic" w:eastAsia="MS Gothic" w:hAnsi="MS Gothic" w:cs="Arial" w:hint="eastAsia"/>
                    <w:b/>
                    <w:sz w:val="20"/>
                    <w:lang w:val="en-US"/>
                  </w:rPr>
                  <w:t>☐</w:t>
                </w:r>
              </w:p>
            </w:tc>
          </w:sdtContent>
        </w:sdt>
        <w:tc>
          <w:tcPr>
            <w:tcW w:w="8562" w:type="dxa"/>
            <w:shd w:val="clear" w:color="auto" w:fill="auto"/>
          </w:tcPr>
          <w:p w:rsidR="00700F02" w:rsidRPr="00D76AA6" w:rsidRDefault="00700F02" w:rsidP="00700F02">
            <w:pPr>
              <w:jc w:val="both"/>
              <w:rPr>
                <w:rFonts w:ascii="Arial" w:hAnsi="Arial" w:cs="Arial"/>
                <w:sz w:val="22"/>
              </w:rPr>
            </w:pPr>
            <w:r w:rsidRPr="00D76AA6">
              <w:rPr>
                <w:rFonts w:ascii="Arial" w:hAnsi="Arial" w:cs="Arial"/>
                <w:sz w:val="22"/>
              </w:rPr>
              <w:t>Interim and final financial reports (in case of Invoicing Partner reporting its       expenditure and revenue in the financial reports of the Reporting Partner)</w:t>
            </w:r>
          </w:p>
          <w:p w:rsidR="00700F02" w:rsidRPr="00D76AA6" w:rsidRDefault="00700F02" w:rsidP="00700F02">
            <w:pPr>
              <w:jc w:val="both"/>
              <w:rPr>
                <w:rFonts w:ascii="Arial" w:hAnsi="Arial" w:cs="Arial"/>
                <w:b/>
                <w:smallCaps/>
              </w:rPr>
            </w:pPr>
          </w:p>
        </w:tc>
      </w:tr>
      <w:tr w:rsidR="00700F02" w:rsidRPr="00D76AA6" w:rsidTr="00E92228">
        <w:trPr>
          <w:tblCellSpacing w:w="20" w:type="dxa"/>
        </w:trPr>
        <w:sdt>
          <w:sdtPr>
            <w:rPr>
              <w:rFonts w:ascii="Arial" w:hAnsi="Arial" w:cs="Arial"/>
              <w:b/>
              <w:sz w:val="20"/>
              <w:lang w:val="en-US"/>
            </w:rPr>
            <w:id w:val="511272989"/>
            <w14:checkbox>
              <w14:checked w14:val="0"/>
              <w14:checkedState w14:val="2612" w14:font="MS Gothic"/>
              <w14:uncheckedState w14:val="2610" w14:font="MS Gothic"/>
            </w14:checkbox>
          </w:sdtPr>
          <w:sdtEndPr/>
          <w:sdtContent>
            <w:tc>
              <w:tcPr>
                <w:tcW w:w="666" w:type="dxa"/>
                <w:shd w:val="clear" w:color="auto" w:fill="auto"/>
              </w:tcPr>
              <w:p w:rsidR="00700F02" w:rsidRPr="00407B84" w:rsidRDefault="00C04D4E" w:rsidP="00700F02">
                <w:pPr>
                  <w:pStyle w:val="Text2"/>
                  <w:tabs>
                    <w:tab w:val="clear" w:pos="2161"/>
                  </w:tabs>
                  <w:spacing w:after="0"/>
                  <w:ind w:left="0"/>
                  <w:rPr>
                    <w:rFonts w:ascii="Arial" w:hAnsi="Arial" w:cs="Arial"/>
                    <w:sz w:val="20"/>
                    <w:lang w:val="en-US"/>
                  </w:rPr>
                </w:pPr>
                <w:r>
                  <w:rPr>
                    <w:rFonts w:ascii="MS Gothic" w:eastAsia="MS Gothic" w:hAnsi="MS Gothic" w:cs="Arial" w:hint="eastAsia"/>
                    <w:b/>
                    <w:sz w:val="20"/>
                    <w:lang w:val="en-US"/>
                  </w:rPr>
                  <w:t>☐</w:t>
                </w:r>
              </w:p>
            </w:tc>
          </w:sdtContent>
        </w:sdt>
        <w:tc>
          <w:tcPr>
            <w:tcW w:w="8562" w:type="dxa"/>
            <w:shd w:val="clear" w:color="auto" w:fill="auto"/>
          </w:tcPr>
          <w:p w:rsidR="00700F02" w:rsidRPr="00D76AA6" w:rsidRDefault="00700F02" w:rsidP="00700F02">
            <w:pPr>
              <w:rPr>
                <w:rFonts w:ascii="Arial" w:hAnsi="Arial" w:cs="Arial"/>
                <w:sz w:val="22"/>
              </w:rPr>
            </w:pPr>
            <w:r w:rsidRPr="00D76AA6">
              <w:rPr>
                <w:rFonts w:ascii="Arial" w:hAnsi="Arial" w:cs="Arial"/>
                <w:sz w:val="22"/>
              </w:rPr>
              <w:t>Consolidated Financial Report (in case of Lead Partner)</w:t>
            </w:r>
          </w:p>
          <w:p w:rsidR="00700F02" w:rsidRPr="00D76AA6" w:rsidRDefault="00700F02" w:rsidP="00700F02">
            <w:pPr>
              <w:rPr>
                <w:rFonts w:ascii="Arial" w:hAnsi="Arial" w:cs="Arial"/>
                <w:b/>
                <w:smallCaps/>
              </w:rPr>
            </w:pPr>
          </w:p>
        </w:tc>
      </w:tr>
    </w:tbl>
    <w:p w:rsidR="00BF3A43" w:rsidRPr="007A0143" w:rsidRDefault="00BF3A43" w:rsidP="000362DC">
      <w:pPr>
        <w:rPr>
          <w:rFonts w:ascii="Arial" w:hAnsi="Arial" w:cs="Arial"/>
          <w:b/>
          <w:smallCaps/>
        </w:rPr>
      </w:pPr>
    </w:p>
    <w:p w:rsidR="00877EB5" w:rsidRPr="007A0143" w:rsidRDefault="00877EB5" w:rsidP="00877EB5">
      <w:pPr>
        <w:jc w:val="both"/>
        <w:rPr>
          <w:rFonts w:ascii="Arial" w:hAnsi="Arial" w:cs="Arial"/>
          <w:b/>
          <w:sz w:val="22"/>
        </w:rPr>
      </w:pPr>
      <w:r w:rsidRPr="007A0143">
        <w:rPr>
          <w:rFonts w:ascii="Arial" w:hAnsi="Arial" w:cs="Arial"/>
          <w:b/>
          <w:sz w:val="22"/>
        </w:rPr>
        <w:t>Information about the Grant Contract and the Project:</w:t>
      </w:r>
    </w:p>
    <w:p w:rsidR="00877EB5" w:rsidRPr="007A0143" w:rsidRDefault="00877EB5" w:rsidP="00877EB5">
      <w:pPr>
        <w:jc w:val="both"/>
        <w:rPr>
          <w:rFonts w:ascii="Arial" w:hAnsi="Arial" w:cs="Arial"/>
          <w:sz w:val="22"/>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9290"/>
      </w:tblGrid>
      <w:tr w:rsidR="007A0143" w:rsidRPr="009014FF" w:rsidTr="009014FF">
        <w:trPr>
          <w:tblCellSpacing w:w="20" w:type="dxa"/>
        </w:trPr>
        <w:tc>
          <w:tcPr>
            <w:tcW w:w="9210" w:type="dxa"/>
            <w:shd w:val="clear" w:color="auto" w:fill="auto"/>
          </w:tcPr>
          <w:p w:rsidR="00877EB5" w:rsidRPr="006C000E" w:rsidRDefault="003438E6" w:rsidP="00C24167">
            <w:pPr>
              <w:rPr>
                <w:rFonts w:ascii="Arial" w:hAnsi="Arial" w:cs="Arial"/>
                <w:sz w:val="22"/>
              </w:rPr>
            </w:pPr>
            <w:r>
              <w:rPr>
                <w:rFonts w:ascii="Arial" w:hAnsi="Arial" w:cs="Arial"/>
                <w:sz w:val="22"/>
              </w:rPr>
              <w:t>D</w:t>
            </w:r>
            <w:r w:rsidR="00877EB5" w:rsidRPr="006C000E">
              <w:rPr>
                <w:rFonts w:ascii="Arial" w:hAnsi="Arial" w:cs="Arial"/>
                <w:sz w:val="22"/>
              </w:rPr>
              <w:t>ate of the Grant Contract:</w:t>
            </w:r>
            <w:r w:rsidR="00396E5F" w:rsidRPr="006C000E">
              <w:rPr>
                <w:rFonts w:ascii="Arial" w:hAnsi="Arial" w:cs="Arial"/>
                <w:sz w:val="22"/>
              </w:rPr>
              <w:t xml:space="preserve"> </w:t>
            </w:r>
          </w:p>
          <w:p w:rsidR="0028095B" w:rsidRPr="006C000E" w:rsidRDefault="0028095B" w:rsidP="00C24167">
            <w:pPr>
              <w:rPr>
                <w:rFonts w:ascii="Arial" w:hAnsi="Arial" w:cs="Arial"/>
                <w:b/>
                <w:i/>
                <w:smallCaps/>
              </w:rPr>
            </w:pPr>
            <w:r w:rsidRPr="006C000E">
              <w:rPr>
                <w:rFonts w:ascii="Arial" w:hAnsi="Arial" w:cs="Arial"/>
                <w:sz w:val="22"/>
              </w:rPr>
              <w:t>&lt;</w:t>
            </w:r>
            <w:r w:rsidRPr="006C000E">
              <w:rPr>
                <w:rFonts w:ascii="Arial" w:hAnsi="Arial" w:cs="Arial"/>
                <w:i/>
                <w:sz w:val="22"/>
              </w:rPr>
              <w:t>date of the Grant Contract&gt;</w:t>
            </w:r>
          </w:p>
          <w:p w:rsidR="00877EB5" w:rsidRPr="006C000E" w:rsidRDefault="00877EB5" w:rsidP="00C24167">
            <w:pPr>
              <w:rPr>
                <w:rFonts w:ascii="Arial" w:hAnsi="Arial" w:cs="Arial"/>
                <w:b/>
                <w:smallCaps/>
              </w:rPr>
            </w:pPr>
          </w:p>
        </w:tc>
      </w:tr>
      <w:tr w:rsidR="00877EB5" w:rsidRPr="009014FF" w:rsidTr="009014FF">
        <w:trPr>
          <w:tblCellSpacing w:w="20" w:type="dxa"/>
        </w:trPr>
        <w:tc>
          <w:tcPr>
            <w:tcW w:w="9210" w:type="dxa"/>
            <w:shd w:val="clear" w:color="auto" w:fill="auto"/>
          </w:tcPr>
          <w:p w:rsidR="00877EB5" w:rsidRPr="009014FF" w:rsidRDefault="00877EB5" w:rsidP="009014FF">
            <w:pPr>
              <w:jc w:val="both"/>
              <w:rPr>
                <w:rFonts w:ascii="Arial" w:hAnsi="Arial" w:cs="Arial"/>
                <w:sz w:val="22"/>
              </w:rPr>
            </w:pPr>
            <w:r w:rsidRPr="009014FF">
              <w:rPr>
                <w:rFonts w:ascii="Arial" w:hAnsi="Arial" w:cs="Arial"/>
                <w:sz w:val="22"/>
              </w:rPr>
              <w:t>Implementation period of the Project:</w:t>
            </w:r>
          </w:p>
          <w:p w:rsidR="00877EB5" w:rsidRPr="009014FF" w:rsidRDefault="00877EB5" w:rsidP="009014FF">
            <w:pPr>
              <w:jc w:val="both"/>
              <w:rPr>
                <w:rFonts w:ascii="Arial" w:hAnsi="Arial" w:cs="Arial"/>
                <w:i/>
                <w:sz w:val="22"/>
              </w:rPr>
            </w:pPr>
            <w:r w:rsidRPr="009014FF">
              <w:rPr>
                <w:rFonts w:ascii="Arial" w:hAnsi="Arial" w:cs="Arial"/>
                <w:i/>
                <w:sz w:val="22"/>
              </w:rPr>
              <w:t>&lt;start date and end date</w:t>
            </w:r>
            <w:r w:rsidR="000F6E23" w:rsidRPr="009014FF">
              <w:rPr>
                <w:rFonts w:ascii="Arial" w:hAnsi="Arial" w:cs="Arial"/>
                <w:i/>
                <w:sz w:val="22"/>
              </w:rPr>
              <w:t xml:space="preserve"> of the implementation period</w:t>
            </w:r>
            <w:r w:rsidRPr="009014FF">
              <w:rPr>
                <w:rFonts w:ascii="Arial" w:hAnsi="Arial" w:cs="Arial"/>
                <w:i/>
                <w:sz w:val="22"/>
              </w:rPr>
              <w:t>&gt;</w:t>
            </w:r>
          </w:p>
          <w:p w:rsidR="00877EB5" w:rsidRPr="009014FF" w:rsidRDefault="00877EB5" w:rsidP="009014FF">
            <w:pPr>
              <w:jc w:val="both"/>
              <w:rPr>
                <w:rFonts w:ascii="Arial" w:hAnsi="Arial" w:cs="Arial"/>
                <w:sz w:val="22"/>
              </w:rPr>
            </w:pPr>
          </w:p>
        </w:tc>
      </w:tr>
      <w:tr w:rsidR="00877EB5" w:rsidRPr="009014FF" w:rsidTr="009014FF">
        <w:trPr>
          <w:tblCellSpacing w:w="20" w:type="dxa"/>
        </w:trPr>
        <w:tc>
          <w:tcPr>
            <w:tcW w:w="9210" w:type="dxa"/>
            <w:shd w:val="clear" w:color="auto" w:fill="auto"/>
          </w:tcPr>
          <w:p w:rsidR="00877EB5" w:rsidRPr="00165844" w:rsidRDefault="00877EB5" w:rsidP="009014FF">
            <w:pPr>
              <w:jc w:val="both"/>
              <w:rPr>
                <w:rFonts w:ascii="Arial" w:hAnsi="Arial" w:cs="Arial"/>
                <w:sz w:val="22"/>
              </w:rPr>
            </w:pPr>
            <w:r w:rsidRPr="009014FF">
              <w:rPr>
                <w:rFonts w:ascii="Arial" w:hAnsi="Arial" w:cs="Arial"/>
                <w:sz w:val="22"/>
              </w:rPr>
              <w:t xml:space="preserve">Total budget of the Project </w:t>
            </w:r>
            <w:r w:rsidRPr="00165844">
              <w:rPr>
                <w:rFonts w:ascii="Arial" w:hAnsi="Arial" w:cs="Arial"/>
                <w:sz w:val="22"/>
              </w:rPr>
              <w:t xml:space="preserve">and/or </w:t>
            </w:r>
            <w:r w:rsidR="00097ACE">
              <w:rPr>
                <w:rFonts w:ascii="Arial" w:hAnsi="Arial" w:cs="Arial"/>
                <w:sz w:val="22"/>
              </w:rPr>
              <w:t>partner</w:t>
            </w:r>
            <w:r w:rsidRPr="00165844">
              <w:rPr>
                <w:rFonts w:ascii="Arial" w:hAnsi="Arial" w:cs="Arial"/>
                <w:sz w:val="22"/>
              </w:rPr>
              <w:t xml:space="preserve"> budget:</w:t>
            </w:r>
          </w:p>
          <w:p w:rsidR="00877EB5" w:rsidRPr="009014FF" w:rsidRDefault="00877EB5" w:rsidP="009014FF">
            <w:pPr>
              <w:jc w:val="both"/>
              <w:rPr>
                <w:rFonts w:ascii="Arial" w:hAnsi="Arial" w:cs="Arial"/>
                <w:i/>
                <w:sz w:val="22"/>
              </w:rPr>
            </w:pPr>
            <w:r w:rsidRPr="00165844">
              <w:rPr>
                <w:rFonts w:ascii="Arial" w:hAnsi="Arial" w:cs="Arial"/>
                <w:i/>
                <w:sz w:val="22"/>
              </w:rPr>
              <w:t xml:space="preserve">&lt;total amount of </w:t>
            </w:r>
            <w:r w:rsidR="002A378B" w:rsidRPr="00165844">
              <w:rPr>
                <w:rFonts w:ascii="Arial" w:hAnsi="Arial" w:cs="Arial"/>
                <w:i/>
                <w:sz w:val="22"/>
              </w:rPr>
              <w:t xml:space="preserve">project </w:t>
            </w:r>
            <w:r w:rsidR="0079199C" w:rsidRPr="00165844">
              <w:rPr>
                <w:rFonts w:ascii="Arial" w:hAnsi="Arial" w:cs="Arial"/>
                <w:i/>
                <w:sz w:val="22"/>
              </w:rPr>
              <w:t xml:space="preserve">and/or </w:t>
            </w:r>
            <w:r w:rsidR="00097ACE">
              <w:rPr>
                <w:rFonts w:ascii="Arial" w:hAnsi="Arial" w:cs="Arial"/>
                <w:i/>
                <w:sz w:val="22"/>
              </w:rPr>
              <w:t>partner</w:t>
            </w:r>
            <w:r w:rsidR="00441EAE">
              <w:rPr>
                <w:rFonts w:ascii="Arial" w:hAnsi="Arial" w:cs="Arial"/>
                <w:i/>
                <w:color w:val="FF0000"/>
                <w:sz w:val="22"/>
              </w:rPr>
              <w:t xml:space="preserve"> </w:t>
            </w:r>
            <w:r w:rsidRPr="009014FF">
              <w:rPr>
                <w:rFonts w:ascii="Arial" w:hAnsi="Arial" w:cs="Arial"/>
                <w:i/>
                <w:sz w:val="22"/>
              </w:rPr>
              <w:t>budget in Euro&gt;</w:t>
            </w:r>
          </w:p>
          <w:p w:rsidR="00877EB5" w:rsidRPr="009014FF" w:rsidRDefault="00877EB5" w:rsidP="009014FF">
            <w:pPr>
              <w:jc w:val="both"/>
              <w:rPr>
                <w:rFonts w:ascii="Arial" w:hAnsi="Arial" w:cs="Arial"/>
                <w:sz w:val="22"/>
              </w:rPr>
            </w:pPr>
          </w:p>
        </w:tc>
      </w:tr>
    </w:tbl>
    <w:p w:rsidR="007213F5" w:rsidRPr="00CC07B6" w:rsidRDefault="003F7AC1" w:rsidP="00451F10">
      <w:pPr>
        <w:pStyle w:val="Otsikko2"/>
      </w:pPr>
      <w:bookmarkStart w:id="1" w:name="_Toc112128913"/>
      <w:bookmarkStart w:id="2" w:name="_Toc66171693"/>
      <w:bookmarkStart w:id="3" w:name="a10To"/>
      <w:r w:rsidRPr="00CC07B6">
        <w:t>1</w:t>
      </w:r>
      <w:r w:rsidR="00492846" w:rsidRPr="00CC07B6">
        <w:t>.1</w:t>
      </w:r>
      <w:r w:rsidR="004065EB">
        <w:t>.</w:t>
      </w:r>
      <w:r w:rsidR="00492846" w:rsidRPr="00CC07B6">
        <w:tab/>
      </w:r>
      <w:r w:rsidR="007213F5" w:rsidRPr="00CC07B6">
        <w:t>Responsibilities of the Parties to the Engagement</w:t>
      </w:r>
      <w:bookmarkEnd w:id="1"/>
    </w:p>
    <w:p w:rsidR="00B845F7" w:rsidRPr="00165844" w:rsidRDefault="002413F6" w:rsidP="00CC13E3">
      <w:pPr>
        <w:spacing w:before="120" w:after="120"/>
        <w:jc w:val="both"/>
        <w:rPr>
          <w:rFonts w:ascii="Arial" w:hAnsi="Arial" w:cs="Arial"/>
          <w:sz w:val="22"/>
          <w:szCs w:val="22"/>
        </w:rPr>
      </w:pPr>
      <w:r w:rsidRPr="00CC07B6">
        <w:rPr>
          <w:rFonts w:ascii="Arial" w:hAnsi="Arial" w:cs="Arial"/>
          <w:sz w:val="20"/>
          <w:szCs w:val="22"/>
        </w:rPr>
        <w:t>‘</w:t>
      </w:r>
      <w:r w:rsidRPr="00EA2329">
        <w:rPr>
          <w:rFonts w:ascii="Arial" w:hAnsi="Arial" w:cs="Arial"/>
          <w:sz w:val="22"/>
          <w:szCs w:val="22"/>
        </w:rPr>
        <w:t xml:space="preserve">The </w:t>
      </w:r>
      <w:r w:rsidR="00097ACE">
        <w:rPr>
          <w:rFonts w:ascii="Arial" w:hAnsi="Arial" w:cs="Arial"/>
          <w:b/>
          <w:sz w:val="22"/>
          <w:szCs w:val="22"/>
        </w:rPr>
        <w:t>Partner</w:t>
      </w:r>
      <w:r w:rsidRPr="00EA2329">
        <w:rPr>
          <w:rFonts w:ascii="Arial" w:hAnsi="Arial" w:cs="Arial"/>
          <w:b/>
          <w:sz w:val="22"/>
          <w:szCs w:val="22"/>
        </w:rPr>
        <w:t xml:space="preserve">’ </w:t>
      </w:r>
      <w:r w:rsidRPr="00EA2329">
        <w:rPr>
          <w:rFonts w:ascii="Arial" w:hAnsi="Arial" w:cs="Arial"/>
          <w:sz w:val="22"/>
          <w:szCs w:val="22"/>
        </w:rPr>
        <w:t xml:space="preserve">refers to the organisation acting as </w:t>
      </w:r>
      <w:r w:rsidR="006C7CB2" w:rsidRPr="00EA2329">
        <w:rPr>
          <w:rFonts w:ascii="Arial" w:hAnsi="Arial" w:cs="Arial"/>
          <w:sz w:val="22"/>
          <w:szCs w:val="22"/>
        </w:rPr>
        <w:t>the</w:t>
      </w:r>
      <w:r w:rsidR="006C7CB2" w:rsidRPr="00EA2329">
        <w:rPr>
          <w:rFonts w:ascii="Arial" w:hAnsi="Arial" w:cs="Arial"/>
          <w:b/>
          <w:sz w:val="22"/>
          <w:szCs w:val="22"/>
        </w:rPr>
        <w:t xml:space="preserve"> </w:t>
      </w:r>
      <w:r w:rsidR="008B7642" w:rsidRPr="00EA2329">
        <w:rPr>
          <w:rFonts w:ascii="Arial" w:hAnsi="Arial" w:cs="Arial"/>
          <w:b/>
          <w:sz w:val="22"/>
          <w:szCs w:val="22"/>
        </w:rPr>
        <w:t>&lt;</w:t>
      </w:r>
      <w:r w:rsidRPr="00EA2329">
        <w:rPr>
          <w:rFonts w:ascii="Arial" w:hAnsi="Arial" w:cs="Arial"/>
          <w:b/>
          <w:i/>
          <w:sz w:val="22"/>
          <w:szCs w:val="22"/>
          <w:highlight w:val="yellow"/>
        </w:rPr>
        <w:t xml:space="preserve">Lead </w:t>
      </w:r>
      <w:r w:rsidR="00097ACE">
        <w:rPr>
          <w:rFonts w:ascii="Arial" w:hAnsi="Arial" w:cs="Arial"/>
          <w:b/>
          <w:i/>
          <w:sz w:val="22"/>
          <w:szCs w:val="22"/>
          <w:highlight w:val="yellow"/>
        </w:rPr>
        <w:t>Partner</w:t>
      </w:r>
      <w:r w:rsidRPr="00165844">
        <w:rPr>
          <w:rFonts w:ascii="Arial" w:hAnsi="Arial" w:cs="Arial"/>
          <w:b/>
          <w:i/>
          <w:sz w:val="22"/>
          <w:szCs w:val="22"/>
          <w:highlight w:val="yellow"/>
        </w:rPr>
        <w:t xml:space="preserve"> or</w:t>
      </w:r>
      <w:r w:rsidRPr="00097ACE">
        <w:rPr>
          <w:rFonts w:ascii="Arial" w:hAnsi="Arial" w:cs="Arial"/>
          <w:b/>
          <w:i/>
          <w:sz w:val="22"/>
          <w:szCs w:val="22"/>
          <w:highlight w:val="yellow"/>
        </w:rPr>
        <w:t xml:space="preserve"> </w:t>
      </w:r>
      <w:r w:rsidR="00702CB0">
        <w:rPr>
          <w:rFonts w:ascii="Arial" w:hAnsi="Arial" w:cs="Arial"/>
          <w:b/>
          <w:i/>
          <w:sz w:val="22"/>
          <w:szCs w:val="22"/>
          <w:highlight w:val="yellow"/>
        </w:rPr>
        <w:t>Reporting P</w:t>
      </w:r>
      <w:r w:rsidR="00097ACE" w:rsidRPr="00097ACE">
        <w:rPr>
          <w:rFonts w:ascii="Arial" w:hAnsi="Arial" w:cs="Arial"/>
          <w:b/>
          <w:i/>
          <w:sz w:val="22"/>
          <w:szCs w:val="22"/>
          <w:highlight w:val="yellow"/>
        </w:rPr>
        <w:t>artne</w:t>
      </w:r>
      <w:r w:rsidR="00702CB0">
        <w:rPr>
          <w:rFonts w:ascii="Arial" w:hAnsi="Arial" w:cs="Arial"/>
          <w:b/>
          <w:i/>
          <w:sz w:val="22"/>
          <w:szCs w:val="22"/>
          <w:highlight w:val="yellow"/>
        </w:rPr>
        <w:t>r or Invoicing Partne</w:t>
      </w:r>
      <w:r w:rsidR="00097ACE" w:rsidRPr="00097ACE">
        <w:rPr>
          <w:rFonts w:ascii="Arial" w:hAnsi="Arial" w:cs="Arial"/>
          <w:b/>
          <w:i/>
          <w:sz w:val="22"/>
          <w:szCs w:val="22"/>
          <w:highlight w:val="yellow"/>
        </w:rPr>
        <w:t>r</w:t>
      </w:r>
      <w:r w:rsidR="008B7642" w:rsidRPr="00165844">
        <w:rPr>
          <w:rFonts w:ascii="Arial" w:hAnsi="Arial" w:cs="Arial"/>
          <w:b/>
          <w:sz w:val="22"/>
          <w:szCs w:val="22"/>
        </w:rPr>
        <w:t>&gt;</w:t>
      </w:r>
      <w:r w:rsidRPr="00165844">
        <w:rPr>
          <w:rFonts w:ascii="Arial" w:hAnsi="Arial" w:cs="Arial"/>
          <w:b/>
          <w:sz w:val="22"/>
          <w:szCs w:val="22"/>
        </w:rPr>
        <w:t xml:space="preserve"> </w:t>
      </w:r>
      <w:r w:rsidRPr="00165844">
        <w:rPr>
          <w:rFonts w:ascii="Arial" w:hAnsi="Arial" w:cs="Arial"/>
          <w:sz w:val="22"/>
          <w:szCs w:val="22"/>
        </w:rPr>
        <w:t xml:space="preserve">of the </w:t>
      </w:r>
      <w:r w:rsidR="0042588F" w:rsidRPr="00165844">
        <w:rPr>
          <w:rFonts w:ascii="Arial" w:hAnsi="Arial" w:cs="Arial"/>
          <w:sz w:val="22"/>
          <w:szCs w:val="22"/>
        </w:rPr>
        <w:t>P</w:t>
      </w:r>
      <w:r w:rsidRPr="00165844">
        <w:rPr>
          <w:rFonts w:ascii="Arial" w:hAnsi="Arial" w:cs="Arial"/>
          <w:sz w:val="22"/>
          <w:szCs w:val="22"/>
        </w:rPr>
        <w:t xml:space="preserve">roject, and receiving the grant funding. </w:t>
      </w:r>
    </w:p>
    <w:p w:rsidR="00DE39E3" w:rsidRDefault="00B845F7" w:rsidP="00CC13E3">
      <w:pPr>
        <w:spacing w:before="120" w:after="120"/>
        <w:jc w:val="both"/>
        <w:rPr>
          <w:rFonts w:ascii="Arial" w:hAnsi="Arial" w:cs="Arial"/>
          <w:sz w:val="22"/>
          <w:szCs w:val="22"/>
        </w:rPr>
      </w:pPr>
      <w:r w:rsidRPr="00EA2329">
        <w:rPr>
          <w:rFonts w:ascii="Arial" w:hAnsi="Arial" w:cs="Arial"/>
          <w:sz w:val="22"/>
          <w:szCs w:val="22"/>
        </w:rPr>
        <w:t>‘</w:t>
      </w:r>
      <w:r w:rsidR="00EA2329" w:rsidRPr="00EA2329">
        <w:rPr>
          <w:rFonts w:ascii="Arial" w:hAnsi="Arial" w:cs="Arial"/>
          <w:sz w:val="22"/>
          <w:szCs w:val="22"/>
        </w:rPr>
        <w:t xml:space="preserve">The </w:t>
      </w:r>
      <w:r w:rsidRPr="00EA2329">
        <w:rPr>
          <w:rFonts w:ascii="Arial" w:hAnsi="Arial" w:cs="Arial"/>
          <w:b/>
          <w:sz w:val="22"/>
          <w:szCs w:val="22"/>
        </w:rPr>
        <w:t>Auditor’</w:t>
      </w:r>
      <w:r w:rsidRPr="00EA2329">
        <w:rPr>
          <w:rFonts w:ascii="Arial" w:hAnsi="Arial" w:cs="Arial"/>
          <w:sz w:val="22"/>
          <w:szCs w:val="22"/>
        </w:rPr>
        <w:t xml:space="preserve"> refers to the audit firm contracted for this engagement and in particular to the partner or other person in the audit firm who is responsible for the engagement and for the report that is issued on behalf of the firm, and who has the appropriate authority from a professional, legal or regulatory body.</w:t>
      </w:r>
    </w:p>
    <w:p w:rsidR="007213F5" w:rsidRPr="00C30ED8" w:rsidRDefault="007213F5" w:rsidP="009014FF">
      <w:pPr>
        <w:numPr>
          <w:ilvl w:val="0"/>
          <w:numId w:val="5"/>
        </w:numPr>
        <w:jc w:val="both"/>
        <w:rPr>
          <w:rFonts w:ascii="Arial" w:hAnsi="Arial" w:cs="Arial"/>
          <w:sz w:val="22"/>
          <w:szCs w:val="22"/>
        </w:rPr>
      </w:pPr>
      <w:r w:rsidRPr="00D14181">
        <w:rPr>
          <w:rFonts w:ascii="Arial" w:hAnsi="Arial" w:cs="Arial"/>
          <w:sz w:val="22"/>
          <w:szCs w:val="22"/>
        </w:rPr>
        <w:t xml:space="preserve">The </w:t>
      </w:r>
      <w:r w:rsidR="00097ACE">
        <w:rPr>
          <w:rFonts w:ascii="Arial" w:hAnsi="Arial" w:cs="Arial"/>
          <w:sz w:val="22"/>
          <w:szCs w:val="22"/>
        </w:rPr>
        <w:t>Partner</w:t>
      </w:r>
      <w:r w:rsidRPr="00D14181">
        <w:rPr>
          <w:rFonts w:ascii="Arial" w:hAnsi="Arial" w:cs="Arial"/>
          <w:sz w:val="22"/>
          <w:szCs w:val="22"/>
        </w:rPr>
        <w:t xml:space="preserve"> </w:t>
      </w:r>
      <w:r w:rsidR="009E119F">
        <w:rPr>
          <w:rFonts w:ascii="Arial" w:hAnsi="Arial" w:cs="Arial"/>
          <w:sz w:val="22"/>
          <w:szCs w:val="22"/>
        </w:rPr>
        <w:t>is responsible for providing interim and final financial r</w:t>
      </w:r>
      <w:r w:rsidRPr="00D14181">
        <w:rPr>
          <w:rFonts w:ascii="Arial" w:hAnsi="Arial" w:cs="Arial"/>
          <w:sz w:val="22"/>
          <w:szCs w:val="22"/>
        </w:rPr>
        <w:t>eport</w:t>
      </w:r>
      <w:r w:rsidR="009E119F">
        <w:rPr>
          <w:rFonts w:ascii="Arial" w:hAnsi="Arial" w:cs="Arial"/>
          <w:sz w:val="22"/>
          <w:szCs w:val="22"/>
        </w:rPr>
        <w:t>s</w:t>
      </w:r>
      <w:r w:rsidRPr="00D14181">
        <w:rPr>
          <w:rFonts w:ascii="Arial" w:hAnsi="Arial" w:cs="Arial"/>
          <w:sz w:val="22"/>
          <w:szCs w:val="22"/>
        </w:rPr>
        <w:t xml:space="preserve"> for the </w:t>
      </w:r>
      <w:r w:rsidR="004C3BAC" w:rsidRPr="00C30ED8">
        <w:rPr>
          <w:rFonts w:ascii="Arial" w:hAnsi="Arial" w:cs="Arial"/>
          <w:sz w:val="22"/>
          <w:szCs w:val="22"/>
        </w:rPr>
        <w:t>Project</w:t>
      </w:r>
      <w:r w:rsidRPr="00C30ED8">
        <w:rPr>
          <w:rFonts w:ascii="Arial" w:hAnsi="Arial" w:cs="Arial"/>
          <w:sz w:val="22"/>
          <w:szCs w:val="22"/>
        </w:rPr>
        <w:t xml:space="preserve"> financed by the </w:t>
      </w:r>
      <w:r w:rsidR="002413F6" w:rsidRPr="00C30ED8">
        <w:rPr>
          <w:rFonts w:ascii="Arial" w:hAnsi="Arial" w:cs="Arial"/>
          <w:sz w:val="22"/>
          <w:szCs w:val="22"/>
        </w:rPr>
        <w:t>Karelia CBC Programme.</w:t>
      </w:r>
      <w:r w:rsidR="007B2016" w:rsidRPr="00C30ED8">
        <w:rPr>
          <w:rFonts w:ascii="Arial" w:hAnsi="Arial" w:cs="Arial"/>
          <w:sz w:val="22"/>
          <w:szCs w:val="22"/>
        </w:rPr>
        <w:t xml:space="preserve"> The </w:t>
      </w:r>
      <w:r w:rsidR="00097ACE">
        <w:rPr>
          <w:rFonts w:ascii="Arial" w:hAnsi="Arial" w:cs="Arial"/>
          <w:sz w:val="22"/>
          <w:szCs w:val="22"/>
        </w:rPr>
        <w:t>Partner</w:t>
      </w:r>
      <w:r w:rsidR="007B2016" w:rsidRPr="00C30ED8">
        <w:rPr>
          <w:rFonts w:ascii="Arial" w:hAnsi="Arial" w:cs="Arial"/>
          <w:sz w:val="22"/>
          <w:szCs w:val="22"/>
        </w:rPr>
        <w:t xml:space="preserve"> is obligated to </w:t>
      </w:r>
      <w:r w:rsidR="006C7CB2" w:rsidRPr="00C30ED8">
        <w:rPr>
          <w:rFonts w:ascii="Arial" w:hAnsi="Arial" w:cs="Arial"/>
          <w:sz w:val="22"/>
          <w:szCs w:val="22"/>
        </w:rPr>
        <w:t xml:space="preserve">comply with </w:t>
      </w:r>
      <w:r w:rsidR="007B2016" w:rsidRPr="00C30ED8">
        <w:rPr>
          <w:rFonts w:ascii="Arial" w:hAnsi="Arial" w:cs="Arial"/>
          <w:sz w:val="22"/>
          <w:szCs w:val="22"/>
        </w:rPr>
        <w:t>the</w:t>
      </w:r>
      <w:r w:rsidR="002413F6" w:rsidRPr="00C30ED8">
        <w:rPr>
          <w:rFonts w:ascii="Arial" w:hAnsi="Arial" w:cs="Arial"/>
          <w:sz w:val="22"/>
          <w:szCs w:val="22"/>
        </w:rPr>
        <w:t xml:space="preserve"> </w:t>
      </w:r>
      <w:r w:rsidR="007B2016" w:rsidRPr="00C30ED8">
        <w:rPr>
          <w:rFonts w:ascii="Arial" w:hAnsi="Arial" w:cs="Arial"/>
          <w:sz w:val="22"/>
          <w:szCs w:val="22"/>
        </w:rPr>
        <w:t xml:space="preserve">terms and conditions of </w:t>
      </w:r>
      <w:r w:rsidR="006C7CB2" w:rsidRPr="00C30ED8">
        <w:rPr>
          <w:rFonts w:ascii="Arial" w:hAnsi="Arial" w:cs="Arial"/>
          <w:sz w:val="22"/>
          <w:szCs w:val="22"/>
        </w:rPr>
        <w:t>the</w:t>
      </w:r>
      <w:r w:rsidR="0032296F" w:rsidRPr="00C30ED8">
        <w:rPr>
          <w:rFonts w:ascii="Arial" w:hAnsi="Arial" w:cs="Arial"/>
          <w:sz w:val="22"/>
          <w:szCs w:val="22"/>
        </w:rPr>
        <w:t xml:space="preserve"> </w:t>
      </w:r>
      <w:r w:rsidR="00007116" w:rsidRPr="00C30ED8">
        <w:rPr>
          <w:rFonts w:ascii="Arial" w:hAnsi="Arial" w:cs="Arial"/>
          <w:sz w:val="22"/>
          <w:szCs w:val="22"/>
        </w:rPr>
        <w:t>Grant Contract</w:t>
      </w:r>
      <w:r w:rsidR="00DE39E3" w:rsidRPr="00C30ED8">
        <w:rPr>
          <w:rFonts w:ascii="Arial" w:hAnsi="Arial" w:cs="Arial"/>
          <w:sz w:val="22"/>
          <w:szCs w:val="22"/>
        </w:rPr>
        <w:t xml:space="preserve"> </w:t>
      </w:r>
      <w:r w:rsidR="00C5625F" w:rsidRPr="00C30ED8">
        <w:rPr>
          <w:rFonts w:ascii="Arial" w:hAnsi="Arial" w:cs="Arial"/>
          <w:sz w:val="22"/>
          <w:szCs w:val="22"/>
        </w:rPr>
        <w:t>and for ensuring that the interim and final</w:t>
      </w:r>
      <w:r w:rsidRPr="00C30ED8">
        <w:rPr>
          <w:rFonts w:ascii="Arial" w:hAnsi="Arial" w:cs="Arial"/>
          <w:sz w:val="22"/>
          <w:szCs w:val="22"/>
        </w:rPr>
        <w:t xml:space="preserve"> </w:t>
      </w:r>
      <w:r w:rsidR="00C5625F" w:rsidRPr="00C30ED8">
        <w:rPr>
          <w:rFonts w:ascii="Arial" w:hAnsi="Arial" w:cs="Arial"/>
          <w:sz w:val="22"/>
          <w:szCs w:val="22"/>
        </w:rPr>
        <w:t>financial r</w:t>
      </w:r>
      <w:r w:rsidRPr="00C30ED8">
        <w:rPr>
          <w:rFonts w:ascii="Arial" w:hAnsi="Arial" w:cs="Arial"/>
          <w:sz w:val="22"/>
          <w:szCs w:val="22"/>
        </w:rPr>
        <w:t>eport</w:t>
      </w:r>
      <w:r w:rsidR="00C5625F" w:rsidRPr="00C30ED8">
        <w:rPr>
          <w:rFonts w:ascii="Arial" w:hAnsi="Arial" w:cs="Arial"/>
          <w:sz w:val="22"/>
          <w:szCs w:val="22"/>
        </w:rPr>
        <w:t>s</w:t>
      </w:r>
      <w:r w:rsidRPr="00C30ED8">
        <w:rPr>
          <w:rFonts w:ascii="Arial" w:hAnsi="Arial" w:cs="Arial"/>
          <w:sz w:val="22"/>
          <w:szCs w:val="22"/>
        </w:rPr>
        <w:t xml:space="preserve"> can be reconciled to the </w:t>
      </w:r>
      <w:r w:rsidR="00097ACE">
        <w:rPr>
          <w:rFonts w:ascii="Arial" w:hAnsi="Arial" w:cs="Arial"/>
          <w:sz w:val="22"/>
          <w:szCs w:val="22"/>
        </w:rPr>
        <w:t>Partner</w:t>
      </w:r>
      <w:r w:rsidRPr="00C30ED8">
        <w:rPr>
          <w:rFonts w:ascii="Arial" w:hAnsi="Arial" w:cs="Arial"/>
          <w:sz w:val="22"/>
          <w:szCs w:val="22"/>
        </w:rPr>
        <w:t>’s accounting system and to the underlying accounts and records.</w:t>
      </w:r>
      <w:r w:rsidR="00424E02" w:rsidRPr="00C30ED8">
        <w:rPr>
          <w:rFonts w:ascii="Arial" w:hAnsi="Arial" w:cs="Arial"/>
          <w:sz w:val="22"/>
          <w:szCs w:val="22"/>
        </w:rPr>
        <w:t xml:space="preserve"> The </w:t>
      </w:r>
      <w:r w:rsidR="00097ACE">
        <w:rPr>
          <w:rFonts w:ascii="Arial" w:hAnsi="Arial" w:cs="Arial"/>
          <w:sz w:val="22"/>
          <w:szCs w:val="22"/>
        </w:rPr>
        <w:t>Partner</w:t>
      </w:r>
      <w:r w:rsidR="00424E02" w:rsidRPr="00C30ED8">
        <w:rPr>
          <w:rFonts w:ascii="Arial" w:hAnsi="Arial" w:cs="Arial"/>
          <w:sz w:val="22"/>
          <w:szCs w:val="22"/>
        </w:rPr>
        <w:t xml:space="preserve"> is responsible for providing </w:t>
      </w:r>
      <w:r w:rsidR="003571DF" w:rsidRPr="00C30ED8">
        <w:rPr>
          <w:rFonts w:ascii="Arial" w:hAnsi="Arial" w:cs="Arial"/>
          <w:sz w:val="22"/>
          <w:szCs w:val="22"/>
        </w:rPr>
        <w:t xml:space="preserve">sufficient and adequate </w:t>
      </w:r>
      <w:r w:rsidR="00424E02" w:rsidRPr="00C30ED8">
        <w:rPr>
          <w:rFonts w:ascii="Arial" w:hAnsi="Arial" w:cs="Arial"/>
          <w:sz w:val="22"/>
          <w:szCs w:val="22"/>
        </w:rPr>
        <w:t>information, both financial and non-financial, in supp</w:t>
      </w:r>
      <w:r w:rsidR="00C5625F" w:rsidRPr="00C30ED8">
        <w:rPr>
          <w:rFonts w:ascii="Arial" w:hAnsi="Arial" w:cs="Arial"/>
          <w:sz w:val="22"/>
          <w:szCs w:val="22"/>
        </w:rPr>
        <w:t>ort of the interim and final financial r</w:t>
      </w:r>
      <w:r w:rsidR="00424E02" w:rsidRPr="00C30ED8">
        <w:rPr>
          <w:rFonts w:ascii="Arial" w:hAnsi="Arial" w:cs="Arial"/>
          <w:sz w:val="22"/>
          <w:szCs w:val="22"/>
        </w:rPr>
        <w:t>eport</w:t>
      </w:r>
      <w:r w:rsidR="00C5625F" w:rsidRPr="00C30ED8">
        <w:rPr>
          <w:rFonts w:ascii="Arial" w:hAnsi="Arial" w:cs="Arial"/>
          <w:sz w:val="22"/>
          <w:szCs w:val="22"/>
        </w:rPr>
        <w:t>s</w:t>
      </w:r>
      <w:r w:rsidR="00007116" w:rsidRPr="00C30ED8">
        <w:rPr>
          <w:rFonts w:ascii="Arial" w:hAnsi="Arial" w:cs="Arial"/>
          <w:sz w:val="22"/>
          <w:szCs w:val="22"/>
        </w:rPr>
        <w:t>.</w:t>
      </w:r>
      <w:r w:rsidR="00097ACE">
        <w:rPr>
          <w:rFonts w:ascii="Arial" w:hAnsi="Arial" w:cs="Arial"/>
          <w:sz w:val="22"/>
          <w:szCs w:val="22"/>
        </w:rPr>
        <w:t xml:space="preserve">   </w:t>
      </w:r>
    </w:p>
    <w:p w:rsidR="007213F5" w:rsidRPr="004430CB" w:rsidRDefault="007213F5" w:rsidP="009014FF">
      <w:pPr>
        <w:numPr>
          <w:ilvl w:val="0"/>
          <w:numId w:val="5"/>
        </w:numPr>
        <w:spacing w:before="120" w:after="120"/>
        <w:jc w:val="both"/>
        <w:rPr>
          <w:rFonts w:ascii="Arial" w:hAnsi="Arial" w:cs="Arial"/>
          <w:sz w:val="22"/>
          <w:szCs w:val="22"/>
        </w:rPr>
      </w:pPr>
      <w:r w:rsidRPr="00C30ED8">
        <w:rPr>
          <w:rFonts w:ascii="Arial" w:hAnsi="Arial" w:cs="Arial"/>
          <w:sz w:val="22"/>
          <w:szCs w:val="22"/>
        </w:rPr>
        <w:t xml:space="preserve">The </w:t>
      </w:r>
      <w:r w:rsidR="00097ACE">
        <w:rPr>
          <w:rFonts w:ascii="Arial" w:hAnsi="Arial" w:cs="Arial"/>
          <w:sz w:val="22"/>
          <w:szCs w:val="22"/>
        </w:rPr>
        <w:t>Partner</w:t>
      </w:r>
      <w:r w:rsidRPr="00C30ED8">
        <w:rPr>
          <w:rFonts w:ascii="Arial" w:hAnsi="Arial" w:cs="Arial"/>
          <w:sz w:val="22"/>
          <w:szCs w:val="22"/>
        </w:rPr>
        <w:t xml:space="preserve"> accepts that the ability of the Auditor to perform the procedures required by this engagement effectively depends upon the </w:t>
      </w:r>
      <w:r w:rsidR="00097ACE">
        <w:rPr>
          <w:rFonts w:ascii="Arial" w:hAnsi="Arial" w:cs="Arial"/>
          <w:sz w:val="22"/>
          <w:szCs w:val="22"/>
        </w:rPr>
        <w:t>Partner</w:t>
      </w:r>
      <w:r w:rsidRPr="00C30ED8">
        <w:rPr>
          <w:rFonts w:ascii="Arial" w:hAnsi="Arial" w:cs="Arial"/>
          <w:sz w:val="22"/>
          <w:szCs w:val="22"/>
        </w:rPr>
        <w:t>, and as the case may be his partners</w:t>
      </w:r>
      <w:r w:rsidR="004430CB" w:rsidRPr="00C30ED8">
        <w:rPr>
          <w:rFonts w:ascii="Arial" w:hAnsi="Arial" w:cs="Arial"/>
          <w:sz w:val="22"/>
          <w:szCs w:val="22"/>
        </w:rPr>
        <w:t>,</w:t>
      </w:r>
      <w:r w:rsidR="00285C64" w:rsidRPr="00C30ED8">
        <w:rPr>
          <w:rFonts w:ascii="Arial" w:hAnsi="Arial" w:cs="Arial"/>
          <w:sz w:val="22"/>
          <w:szCs w:val="22"/>
        </w:rPr>
        <w:t xml:space="preserve"> </w:t>
      </w:r>
      <w:r w:rsidRPr="00C30ED8">
        <w:rPr>
          <w:rFonts w:ascii="Arial" w:hAnsi="Arial" w:cs="Arial"/>
          <w:sz w:val="22"/>
          <w:szCs w:val="22"/>
        </w:rPr>
        <w:t xml:space="preserve">providing full and free access to the </w:t>
      </w:r>
      <w:r w:rsidR="00097ACE">
        <w:rPr>
          <w:rFonts w:ascii="Arial" w:hAnsi="Arial" w:cs="Arial"/>
          <w:sz w:val="22"/>
          <w:szCs w:val="22"/>
        </w:rPr>
        <w:t>Partner</w:t>
      </w:r>
      <w:r w:rsidRPr="00C30ED8">
        <w:rPr>
          <w:rFonts w:ascii="Arial" w:hAnsi="Arial" w:cs="Arial"/>
          <w:sz w:val="22"/>
          <w:szCs w:val="22"/>
        </w:rPr>
        <w:t xml:space="preserve">’s staff and its accounting </w:t>
      </w:r>
      <w:r w:rsidR="003571DF" w:rsidRPr="00C30ED8">
        <w:rPr>
          <w:rFonts w:ascii="Arial" w:hAnsi="Arial" w:cs="Arial"/>
          <w:sz w:val="22"/>
          <w:szCs w:val="22"/>
        </w:rPr>
        <w:t>system and underlying accounts and records</w:t>
      </w:r>
      <w:r w:rsidRPr="00C30ED8">
        <w:rPr>
          <w:rFonts w:ascii="Arial" w:hAnsi="Arial" w:cs="Arial"/>
          <w:sz w:val="22"/>
          <w:szCs w:val="22"/>
        </w:rPr>
        <w:t>.</w:t>
      </w:r>
      <w:r w:rsidR="0048108D" w:rsidRPr="00C30ED8">
        <w:rPr>
          <w:rFonts w:ascii="Arial" w:hAnsi="Arial" w:cs="Arial"/>
          <w:sz w:val="22"/>
          <w:szCs w:val="22"/>
        </w:rPr>
        <w:t xml:space="preserve"> </w:t>
      </w:r>
      <w:r w:rsidR="00555E73" w:rsidRPr="00C30ED8">
        <w:rPr>
          <w:rFonts w:ascii="Arial" w:hAnsi="Arial" w:cs="Arial"/>
          <w:sz w:val="22"/>
          <w:szCs w:val="22"/>
        </w:rPr>
        <w:t xml:space="preserve">The </w:t>
      </w:r>
      <w:r w:rsidR="00097ACE">
        <w:rPr>
          <w:rFonts w:ascii="Arial" w:hAnsi="Arial" w:cs="Arial"/>
          <w:sz w:val="22"/>
          <w:szCs w:val="22"/>
        </w:rPr>
        <w:t>Partner</w:t>
      </w:r>
      <w:r w:rsidR="00555E73" w:rsidRPr="00C30ED8">
        <w:rPr>
          <w:rFonts w:ascii="Arial" w:hAnsi="Arial" w:cs="Arial"/>
          <w:sz w:val="22"/>
          <w:szCs w:val="22"/>
        </w:rPr>
        <w:t xml:space="preserve"> allows the Auditor to carry out </w:t>
      </w:r>
      <w:r w:rsidR="00555E73" w:rsidRPr="00C30ED8">
        <w:rPr>
          <w:rFonts w:ascii="Arial" w:hAnsi="Arial" w:cs="Arial"/>
          <w:sz w:val="22"/>
          <w:szCs w:val="22"/>
        </w:rPr>
        <w:lastRenderedPageBreak/>
        <w:t xml:space="preserve">verifications </w:t>
      </w:r>
      <w:proofErr w:type="gramStart"/>
      <w:r w:rsidR="00555E73" w:rsidRPr="00C30ED8">
        <w:rPr>
          <w:rFonts w:ascii="Arial" w:hAnsi="Arial" w:cs="Arial"/>
          <w:sz w:val="22"/>
          <w:szCs w:val="22"/>
        </w:rPr>
        <w:t>on the basis of</w:t>
      </w:r>
      <w:proofErr w:type="gramEnd"/>
      <w:r w:rsidR="00555E73" w:rsidRPr="00C30ED8">
        <w:rPr>
          <w:rFonts w:ascii="Arial" w:hAnsi="Arial" w:cs="Arial"/>
          <w:sz w:val="22"/>
          <w:szCs w:val="22"/>
        </w:rPr>
        <w:t xml:space="preserve"> supporting documents for the accounts, accounting documents and any other document relevant to the financing of the </w:t>
      </w:r>
      <w:r w:rsidR="004C3BAC" w:rsidRPr="00C30ED8">
        <w:rPr>
          <w:rFonts w:ascii="Arial" w:hAnsi="Arial" w:cs="Arial"/>
          <w:sz w:val="22"/>
          <w:szCs w:val="22"/>
        </w:rPr>
        <w:t>Project</w:t>
      </w:r>
      <w:r w:rsidR="00555E73" w:rsidRPr="00C30ED8">
        <w:rPr>
          <w:rFonts w:ascii="Arial" w:hAnsi="Arial" w:cs="Arial"/>
          <w:sz w:val="22"/>
          <w:szCs w:val="22"/>
        </w:rPr>
        <w:t xml:space="preserve">. The </w:t>
      </w:r>
      <w:r w:rsidR="00097ACE">
        <w:rPr>
          <w:rFonts w:ascii="Arial" w:hAnsi="Arial" w:cs="Arial"/>
          <w:sz w:val="22"/>
          <w:szCs w:val="22"/>
        </w:rPr>
        <w:t>Partner</w:t>
      </w:r>
      <w:r w:rsidR="00555E73" w:rsidRPr="00C30ED8">
        <w:rPr>
          <w:rFonts w:ascii="Arial" w:hAnsi="Arial" w:cs="Arial"/>
          <w:sz w:val="22"/>
          <w:szCs w:val="22"/>
        </w:rPr>
        <w:t xml:space="preserve"> gives access to all documents and databases concerning the technical and financing management of the</w:t>
      </w:r>
      <w:r w:rsidR="00974A16" w:rsidRPr="00C30ED8">
        <w:rPr>
          <w:rFonts w:ascii="Arial" w:hAnsi="Arial" w:cs="Arial"/>
          <w:sz w:val="22"/>
          <w:szCs w:val="22"/>
        </w:rPr>
        <w:t xml:space="preserve"> Project</w:t>
      </w:r>
      <w:r w:rsidR="00D1595D" w:rsidRPr="00C30ED8">
        <w:rPr>
          <w:rFonts w:ascii="Arial" w:hAnsi="Arial" w:cs="Arial"/>
          <w:sz w:val="22"/>
          <w:szCs w:val="22"/>
        </w:rPr>
        <w:t>.</w:t>
      </w:r>
      <w:r w:rsidR="00555E73" w:rsidRPr="00C30ED8">
        <w:rPr>
          <w:rFonts w:ascii="Arial" w:hAnsi="Arial" w:cs="Arial"/>
          <w:sz w:val="22"/>
          <w:szCs w:val="22"/>
        </w:rPr>
        <w:t xml:space="preserve"> </w:t>
      </w:r>
      <w:r w:rsidR="00463B0A">
        <w:rPr>
          <w:rFonts w:ascii="Arial" w:hAnsi="Arial" w:cs="Arial"/>
          <w:sz w:val="22"/>
          <w:szCs w:val="22"/>
        </w:rPr>
        <w:t xml:space="preserve">The records, accounting and supporting documents shall be easily accessible and filed </w:t>
      </w:r>
      <w:proofErr w:type="gramStart"/>
      <w:r w:rsidR="00463B0A">
        <w:rPr>
          <w:rFonts w:ascii="Arial" w:hAnsi="Arial" w:cs="Arial"/>
          <w:sz w:val="22"/>
          <w:szCs w:val="22"/>
        </w:rPr>
        <w:t>so as to</w:t>
      </w:r>
      <w:proofErr w:type="gramEnd"/>
      <w:r w:rsidR="00463B0A">
        <w:rPr>
          <w:rFonts w:ascii="Arial" w:hAnsi="Arial" w:cs="Arial"/>
          <w:sz w:val="22"/>
          <w:szCs w:val="22"/>
        </w:rPr>
        <w:t xml:space="preserve"> facilitate their examination. </w:t>
      </w:r>
      <w:r w:rsidR="0048108D" w:rsidRPr="00C30ED8">
        <w:rPr>
          <w:rFonts w:ascii="Arial" w:hAnsi="Arial" w:cs="Arial"/>
          <w:sz w:val="22"/>
          <w:szCs w:val="22"/>
        </w:rPr>
        <w:t xml:space="preserve">The </w:t>
      </w:r>
      <w:r w:rsidR="00097ACE">
        <w:rPr>
          <w:rFonts w:ascii="Arial" w:hAnsi="Arial" w:cs="Arial"/>
          <w:sz w:val="22"/>
          <w:szCs w:val="22"/>
        </w:rPr>
        <w:t>Partner</w:t>
      </w:r>
      <w:r w:rsidR="0048108D" w:rsidRPr="00C30ED8">
        <w:rPr>
          <w:rFonts w:ascii="Arial" w:hAnsi="Arial" w:cs="Arial"/>
          <w:sz w:val="22"/>
          <w:szCs w:val="22"/>
        </w:rPr>
        <w:t xml:space="preserve"> is obligated to provide</w:t>
      </w:r>
      <w:r w:rsidR="0048108D" w:rsidRPr="00D14181">
        <w:rPr>
          <w:rFonts w:ascii="Arial" w:hAnsi="Arial" w:cs="Arial"/>
          <w:sz w:val="22"/>
          <w:szCs w:val="22"/>
        </w:rPr>
        <w:t xml:space="preserve"> any document relevant to the financing of the </w:t>
      </w:r>
      <w:r w:rsidR="00974A16">
        <w:rPr>
          <w:rFonts w:ascii="Arial" w:hAnsi="Arial" w:cs="Arial"/>
          <w:sz w:val="22"/>
          <w:szCs w:val="22"/>
        </w:rPr>
        <w:t>Project</w:t>
      </w:r>
      <w:r w:rsidR="0048108D" w:rsidRPr="00D14181">
        <w:rPr>
          <w:rFonts w:ascii="Arial" w:hAnsi="Arial" w:cs="Arial"/>
          <w:sz w:val="22"/>
          <w:szCs w:val="22"/>
        </w:rPr>
        <w:t xml:space="preserve"> in case the </w:t>
      </w:r>
      <w:proofErr w:type="gramStart"/>
      <w:r w:rsidR="0048108D" w:rsidRPr="00D14181">
        <w:rPr>
          <w:rFonts w:ascii="Arial" w:hAnsi="Arial" w:cs="Arial"/>
          <w:sz w:val="22"/>
          <w:szCs w:val="22"/>
        </w:rPr>
        <w:t>document is requested by the Auditor</w:t>
      </w:r>
      <w:proofErr w:type="gramEnd"/>
      <w:r w:rsidR="0048108D">
        <w:rPr>
          <w:rFonts w:ascii="Arial" w:hAnsi="Arial" w:cs="Arial"/>
          <w:sz w:val="22"/>
          <w:szCs w:val="22"/>
        </w:rPr>
        <w:t>.</w:t>
      </w:r>
      <w:r w:rsidR="00EC5C58" w:rsidRPr="004430CB">
        <w:rPr>
          <w:rFonts w:ascii="Arial" w:hAnsi="Arial" w:cs="Arial"/>
          <w:sz w:val="22"/>
          <w:szCs w:val="22"/>
        </w:rPr>
        <w:t xml:space="preserve"> </w:t>
      </w:r>
      <w:r w:rsidR="00097ACE">
        <w:rPr>
          <w:rFonts w:ascii="Arial" w:hAnsi="Arial" w:cs="Arial"/>
          <w:sz w:val="22"/>
          <w:szCs w:val="22"/>
        </w:rPr>
        <w:t xml:space="preserve">    </w:t>
      </w:r>
    </w:p>
    <w:p w:rsidR="002B5FDA" w:rsidRPr="00944D37" w:rsidRDefault="007213F5" w:rsidP="009014FF">
      <w:pPr>
        <w:numPr>
          <w:ilvl w:val="0"/>
          <w:numId w:val="5"/>
        </w:numPr>
        <w:spacing w:before="120" w:after="120"/>
        <w:jc w:val="both"/>
        <w:rPr>
          <w:rFonts w:ascii="Arial" w:hAnsi="Arial" w:cs="Arial"/>
          <w:sz w:val="22"/>
          <w:szCs w:val="22"/>
        </w:rPr>
      </w:pPr>
      <w:r w:rsidRPr="005E17FE">
        <w:rPr>
          <w:rFonts w:ascii="Arial" w:hAnsi="Arial" w:cs="Arial"/>
          <w:sz w:val="22"/>
          <w:szCs w:val="22"/>
        </w:rPr>
        <w:t>The</w:t>
      </w:r>
      <w:r w:rsidRPr="005E17FE">
        <w:rPr>
          <w:rFonts w:ascii="Arial" w:hAnsi="Arial" w:cs="Arial"/>
          <w:b/>
          <w:sz w:val="22"/>
          <w:szCs w:val="22"/>
        </w:rPr>
        <w:t xml:space="preserve"> </w:t>
      </w:r>
      <w:r w:rsidRPr="005E17FE">
        <w:rPr>
          <w:rFonts w:ascii="Arial" w:hAnsi="Arial" w:cs="Arial"/>
          <w:sz w:val="22"/>
          <w:szCs w:val="22"/>
        </w:rPr>
        <w:t xml:space="preserve">Auditor </w:t>
      </w:r>
      <w:r w:rsidR="003571DF" w:rsidRPr="005E17FE">
        <w:rPr>
          <w:rFonts w:ascii="Arial" w:hAnsi="Arial" w:cs="Arial"/>
          <w:sz w:val="22"/>
          <w:szCs w:val="22"/>
        </w:rPr>
        <w:t xml:space="preserve">is responsible </w:t>
      </w:r>
      <w:r w:rsidRPr="005E17FE">
        <w:rPr>
          <w:rFonts w:ascii="Arial" w:hAnsi="Arial" w:cs="Arial"/>
          <w:sz w:val="22"/>
          <w:szCs w:val="22"/>
        </w:rPr>
        <w:t xml:space="preserve">for performing the agreed-upon procedures as specified in these </w:t>
      </w:r>
      <w:r w:rsidR="001F1321" w:rsidRPr="005E17FE">
        <w:rPr>
          <w:rFonts w:ascii="Arial" w:hAnsi="Arial" w:cs="Arial"/>
          <w:sz w:val="22"/>
          <w:szCs w:val="22"/>
        </w:rPr>
        <w:t>T</w:t>
      </w:r>
      <w:r w:rsidR="00DE39E3" w:rsidRPr="005E17FE">
        <w:rPr>
          <w:rFonts w:ascii="Arial" w:hAnsi="Arial" w:cs="Arial"/>
          <w:sz w:val="22"/>
          <w:szCs w:val="22"/>
        </w:rPr>
        <w:t xml:space="preserve">erms of </w:t>
      </w:r>
      <w:r w:rsidR="001F1321" w:rsidRPr="005E17FE">
        <w:rPr>
          <w:rFonts w:ascii="Arial" w:hAnsi="Arial" w:cs="Arial"/>
          <w:sz w:val="22"/>
          <w:szCs w:val="22"/>
        </w:rPr>
        <w:t>R</w:t>
      </w:r>
      <w:r w:rsidR="00DE39E3" w:rsidRPr="005E17FE">
        <w:rPr>
          <w:rFonts w:ascii="Arial" w:hAnsi="Arial" w:cs="Arial"/>
          <w:sz w:val="22"/>
          <w:szCs w:val="22"/>
        </w:rPr>
        <w:t>eference</w:t>
      </w:r>
      <w:r w:rsidRPr="005E17FE">
        <w:rPr>
          <w:rFonts w:ascii="Arial" w:hAnsi="Arial" w:cs="Arial"/>
          <w:sz w:val="22"/>
          <w:szCs w:val="22"/>
        </w:rPr>
        <w:t xml:space="preserve">, and for submitting </w:t>
      </w:r>
      <w:r w:rsidR="001F1321" w:rsidRPr="005E17FE">
        <w:rPr>
          <w:rFonts w:ascii="Arial" w:hAnsi="Arial" w:cs="Arial"/>
          <w:sz w:val="22"/>
          <w:szCs w:val="22"/>
        </w:rPr>
        <w:t xml:space="preserve">the following two properly </w:t>
      </w:r>
      <w:r w:rsidR="00575C5A" w:rsidRPr="005E17FE">
        <w:rPr>
          <w:rFonts w:ascii="Arial" w:hAnsi="Arial" w:cs="Arial"/>
          <w:sz w:val="22"/>
          <w:szCs w:val="22"/>
        </w:rPr>
        <w:t>filled</w:t>
      </w:r>
      <w:r w:rsidR="001F1321" w:rsidRPr="005E17FE">
        <w:rPr>
          <w:rFonts w:ascii="Arial" w:hAnsi="Arial" w:cs="Arial"/>
          <w:sz w:val="22"/>
          <w:szCs w:val="22"/>
        </w:rPr>
        <w:t>-</w:t>
      </w:r>
      <w:r w:rsidR="00575C5A" w:rsidRPr="005E17FE">
        <w:rPr>
          <w:rFonts w:ascii="Arial" w:hAnsi="Arial" w:cs="Arial"/>
          <w:sz w:val="22"/>
          <w:szCs w:val="22"/>
        </w:rPr>
        <w:t>in</w:t>
      </w:r>
      <w:r w:rsidR="001F1321" w:rsidRPr="005E17FE">
        <w:rPr>
          <w:rFonts w:ascii="Arial" w:hAnsi="Arial" w:cs="Arial"/>
          <w:sz w:val="22"/>
          <w:szCs w:val="22"/>
        </w:rPr>
        <w:t xml:space="preserve"> and signed documents</w:t>
      </w:r>
      <w:r w:rsidR="002A6A4D">
        <w:rPr>
          <w:rFonts w:ascii="Arial" w:hAnsi="Arial" w:cs="Arial"/>
          <w:sz w:val="22"/>
          <w:szCs w:val="22"/>
        </w:rPr>
        <w:t xml:space="preserve"> (including annexes)</w:t>
      </w:r>
      <w:r w:rsidR="001F1321" w:rsidRPr="005E17FE">
        <w:rPr>
          <w:rFonts w:ascii="Arial" w:hAnsi="Arial" w:cs="Arial"/>
          <w:sz w:val="22"/>
          <w:szCs w:val="22"/>
        </w:rPr>
        <w:t xml:space="preserve"> to the </w:t>
      </w:r>
      <w:r w:rsidR="00097ACE">
        <w:rPr>
          <w:rFonts w:ascii="Arial" w:hAnsi="Arial" w:cs="Arial"/>
          <w:sz w:val="22"/>
          <w:szCs w:val="22"/>
        </w:rPr>
        <w:t>Partner</w:t>
      </w:r>
      <w:r w:rsidR="001F1321" w:rsidRPr="002D16DD">
        <w:rPr>
          <w:rFonts w:ascii="Arial" w:hAnsi="Arial" w:cs="Arial"/>
          <w:sz w:val="22"/>
          <w:szCs w:val="22"/>
        </w:rPr>
        <w:t>:</w:t>
      </w:r>
      <w:r w:rsidR="00575C5A" w:rsidRPr="002D16DD">
        <w:rPr>
          <w:rFonts w:ascii="Arial" w:hAnsi="Arial" w:cs="Arial"/>
          <w:sz w:val="22"/>
          <w:szCs w:val="22"/>
        </w:rPr>
        <w:t xml:space="preserve"> </w:t>
      </w:r>
      <w:r w:rsidR="00A70EA9" w:rsidRPr="002D16DD">
        <w:rPr>
          <w:rFonts w:ascii="Arial" w:hAnsi="Arial" w:cs="Arial"/>
          <w:sz w:val="22"/>
          <w:szCs w:val="22"/>
        </w:rPr>
        <w:t>‘</w:t>
      </w:r>
      <w:r w:rsidR="003D32E5">
        <w:rPr>
          <w:rFonts w:ascii="Arial" w:hAnsi="Arial" w:cs="Arial"/>
          <w:sz w:val="22"/>
          <w:szCs w:val="22"/>
        </w:rPr>
        <w:t>Annex 2</w:t>
      </w:r>
      <w:r w:rsidR="00625449">
        <w:rPr>
          <w:rFonts w:ascii="Arial" w:hAnsi="Arial" w:cs="Arial"/>
          <w:sz w:val="22"/>
          <w:szCs w:val="22"/>
        </w:rPr>
        <w:t xml:space="preserve"> </w:t>
      </w:r>
      <w:r w:rsidR="00FD37A7" w:rsidRPr="002D16DD">
        <w:rPr>
          <w:rFonts w:ascii="Arial" w:hAnsi="Arial" w:cs="Arial"/>
          <w:sz w:val="22"/>
          <w:szCs w:val="22"/>
        </w:rPr>
        <w:t>R</w:t>
      </w:r>
      <w:r w:rsidRPr="002D16DD">
        <w:rPr>
          <w:rFonts w:ascii="Arial" w:hAnsi="Arial" w:cs="Arial"/>
          <w:sz w:val="22"/>
          <w:szCs w:val="22"/>
        </w:rPr>
        <w:t xml:space="preserve">eport </w:t>
      </w:r>
      <w:r w:rsidR="008B0EA5" w:rsidRPr="002D16DD">
        <w:rPr>
          <w:rFonts w:ascii="Arial" w:hAnsi="Arial" w:cs="Arial"/>
          <w:sz w:val="22"/>
          <w:szCs w:val="22"/>
        </w:rPr>
        <w:t xml:space="preserve">for Expenditure Verification and </w:t>
      </w:r>
      <w:r w:rsidR="00FD37A7" w:rsidRPr="002D16DD">
        <w:rPr>
          <w:rFonts w:ascii="Arial" w:hAnsi="Arial" w:cs="Arial"/>
          <w:sz w:val="22"/>
          <w:szCs w:val="22"/>
        </w:rPr>
        <w:t>F</w:t>
      </w:r>
      <w:r w:rsidRPr="002D16DD">
        <w:rPr>
          <w:rFonts w:ascii="Arial" w:hAnsi="Arial" w:cs="Arial"/>
          <w:sz w:val="22"/>
          <w:szCs w:val="22"/>
        </w:rPr>
        <w:t xml:space="preserve">actual </w:t>
      </w:r>
      <w:r w:rsidR="00FD37A7" w:rsidRPr="002D16DD">
        <w:rPr>
          <w:rFonts w:ascii="Arial" w:hAnsi="Arial" w:cs="Arial"/>
          <w:sz w:val="22"/>
          <w:szCs w:val="22"/>
        </w:rPr>
        <w:t>F</w:t>
      </w:r>
      <w:r w:rsidR="00AF22B4" w:rsidRPr="002D16DD">
        <w:rPr>
          <w:rFonts w:ascii="Arial" w:hAnsi="Arial" w:cs="Arial"/>
          <w:sz w:val="22"/>
          <w:szCs w:val="22"/>
        </w:rPr>
        <w:t>i</w:t>
      </w:r>
      <w:r w:rsidRPr="002D16DD">
        <w:rPr>
          <w:rFonts w:ascii="Arial" w:hAnsi="Arial" w:cs="Arial"/>
          <w:sz w:val="22"/>
          <w:szCs w:val="22"/>
        </w:rPr>
        <w:t>ndings</w:t>
      </w:r>
      <w:r w:rsidR="00A70EA9" w:rsidRPr="002D16DD">
        <w:rPr>
          <w:rFonts w:ascii="Arial" w:hAnsi="Arial" w:cs="Arial"/>
          <w:sz w:val="22"/>
          <w:szCs w:val="22"/>
        </w:rPr>
        <w:t>’</w:t>
      </w:r>
      <w:r w:rsidR="00C04D07" w:rsidRPr="002D16DD">
        <w:rPr>
          <w:rFonts w:ascii="Arial" w:hAnsi="Arial" w:cs="Arial"/>
          <w:sz w:val="22"/>
          <w:szCs w:val="22"/>
        </w:rPr>
        <w:t xml:space="preserve"> and </w:t>
      </w:r>
      <w:r w:rsidR="00A70EA9" w:rsidRPr="002D16DD">
        <w:rPr>
          <w:rFonts w:ascii="Arial" w:hAnsi="Arial" w:cs="Arial"/>
          <w:sz w:val="22"/>
          <w:szCs w:val="22"/>
        </w:rPr>
        <w:t>‘</w:t>
      </w:r>
      <w:r w:rsidR="004F284D">
        <w:rPr>
          <w:rFonts w:ascii="Arial" w:hAnsi="Arial" w:cs="Arial"/>
          <w:sz w:val="22"/>
          <w:szCs w:val="22"/>
        </w:rPr>
        <w:t>Annex 3</w:t>
      </w:r>
      <w:r w:rsidR="00625449">
        <w:rPr>
          <w:rFonts w:ascii="Arial" w:hAnsi="Arial" w:cs="Arial"/>
          <w:sz w:val="22"/>
          <w:szCs w:val="22"/>
        </w:rPr>
        <w:t xml:space="preserve"> </w:t>
      </w:r>
      <w:r w:rsidR="00FD37A7" w:rsidRPr="002D16DD">
        <w:rPr>
          <w:rFonts w:ascii="Arial" w:hAnsi="Arial" w:cs="Arial"/>
          <w:sz w:val="22"/>
          <w:szCs w:val="22"/>
        </w:rPr>
        <w:t>C</w:t>
      </w:r>
      <w:r w:rsidR="00C04D07" w:rsidRPr="002D16DD">
        <w:rPr>
          <w:rFonts w:ascii="Arial" w:hAnsi="Arial" w:cs="Arial"/>
          <w:sz w:val="22"/>
          <w:szCs w:val="22"/>
        </w:rPr>
        <w:t xml:space="preserve">hecklist for </w:t>
      </w:r>
      <w:r w:rsidR="00C664DB">
        <w:rPr>
          <w:rFonts w:ascii="Arial" w:hAnsi="Arial" w:cs="Arial"/>
          <w:sz w:val="22"/>
          <w:szCs w:val="22"/>
        </w:rPr>
        <w:t>the E</w:t>
      </w:r>
      <w:r w:rsidR="00C04D07" w:rsidRPr="002D16DD">
        <w:rPr>
          <w:rFonts w:ascii="Arial" w:hAnsi="Arial" w:cs="Arial"/>
          <w:sz w:val="22"/>
          <w:szCs w:val="22"/>
        </w:rPr>
        <w:t xml:space="preserve">xpenditure </w:t>
      </w:r>
      <w:r w:rsidR="00C664DB">
        <w:rPr>
          <w:rFonts w:ascii="Arial" w:hAnsi="Arial" w:cs="Arial"/>
          <w:sz w:val="22"/>
          <w:szCs w:val="22"/>
        </w:rPr>
        <w:t>V</w:t>
      </w:r>
      <w:r w:rsidR="00C04D07" w:rsidRPr="002D16DD">
        <w:rPr>
          <w:rFonts w:ascii="Arial" w:hAnsi="Arial" w:cs="Arial"/>
          <w:sz w:val="22"/>
          <w:szCs w:val="22"/>
        </w:rPr>
        <w:t>erification</w:t>
      </w:r>
      <w:r w:rsidR="00A70EA9" w:rsidRPr="002D16DD">
        <w:rPr>
          <w:rFonts w:ascii="Arial" w:hAnsi="Arial" w:cs="Arial"/>
          <w:sz w:val="22"/>
          <w:szCs w:val="22"/>
        </w:rPr>
        <w:t>’</w:t>
      </w:r>
      <w:r w:rsidRPr="002D16DD">
        <w:rPr>
          <w:rFonts w:ascii="Arial" w:hAnsi="Arial" w:cs="Arial"/>
          <w:sz w:val="22"/>
          <w:szCs w:val="22"/>
        </w:rPr>
        <w:t>.</w:t>
      </w:r>
      <w:r w:rsidR="00505663" w:rsidRPr="002D16DD">
        <w:rPr>
          <w:rFonts w:ascii="Arial" w:hAnsi="Arial" w:cs="Arial"/>
          <w:sz w:val="22"/>
          <w:szCs w:val="22"/>
        </w:rPr>
        <w:t xml:space="preserve"> </w:t>
      </w:r>
      <w:r w:rsidR="00C04D07" w:rsidRPr="002D16DD">
        <w:rPr>
          <w:rFonts w:ascii="Arial" w:hAnsi="Arial" w:cs="Arial"/>
          <w:sz w:val="22"/>
          <w:szCs w:val="22"/>
        </w:rPr>
        <w:t>The</w:t>
      </w:r>
      <w:r w:rsidR="00D66828" w:rsidRPr="002D16DD">
        <w:rPr>
          <w:rFonts w:ascii="Arial" w:hAnsi="Arial" w:cs="Arial"/>
          <w:sz w:val="22"/>
          <w:szCs w:val="22"/>
        </w:rPr>
        <w:t xml:space="preserve"> </w:t>
      </w:r>
      <w:r w:rsidR="000E24CF" w:rsidRPr="002D16DD">
        <w:rPr>
          <w:rFonts w:ascii="Arial" w:hAnsi="Arial" w:cs="Arial"/>
          <w:sz w:val="22"/>
          <w:szCs w:val="22"/>
        </w:rPr>
        <w:t xml:space="preserve">auditor is obliged </w:t>
      </w:r>
      <w:r w:rsidR="004828F5" w:rsidRPr="002D16DD">
        <w:rPr>
          <w:rFonts w:ascii="Arial" w:hAnsi="Arial" w:cs="Arial"/>
          <w:sz w:val="22"/>
          <w:szCs w:val="22"/>
        </w:rPr>
        <w:t xml:space="preserve">to </w:t>
      </w:r>
      <w:r w:rsidR="005B138F" w:rsidRPr="002D16DD">
        <w:rPr>
          <w:rFonts w:ascii="Arial" w:hAnsi="Arial" w:cs="Arial"/>
          <w:sz w:val="22"/>
          <w:szCs w:val="22"/>
        </w:rPr>
        <w:t>d</w:t>
      </w:r>
      <w:r w:rsidR="00C04D07" w:rsidRPr="002D16DD">
        <w:rPr>
          <w:rFonts w:ascii="Arial" w:hAnsi="Arial" w:cs="Arial"/>
          <w:sz w:val="22"/>
          <w:szCs w:val="22"/>
        </w:rPr>
        <w:t xml:space="preserve">escribe under each headline of the </w:t>
      </w:r>
      <w:r w:rsidR="00A70EA9" w:rsidRPr="002D16DD">
        <w:rPr>
          <w:rFonts w:ascii="Arial" w:hAnsi="Arial" w:cs="Arial"/>
          <w:sz w:val="22"/>
          <w:szCs w:val="22"/>
        </w:rPr>
        <w:t>‘</w:t>
      </w:r>
      <w:r w:rsidR="003D32E5">
        <w:rPr>
          <w:rFonts w:ascii="Arial" w:hAnsi="Arial" w:cs="Arial"/>
          <w:sz w:val="22"/>
          <w:szCs w:val="22"/>
        </w:rPr>
        <w:t>Annex 2</w:t>
      </w:r>
      <w:r w:rsidR="00C664DB">
        <w:rPr>
          <w:rFonts w:ascii="Arial" w:hAnsi="Arial" w:cs="Arial"/>
          <w:sz w:val="22"/>
          <w:szCs w:val="22"/>
        </w:rPr>
        <w:t xml:space="preserve"> </w:t>
      </w:r>
      <w:r w:rsidR="000E24CF" w:rsidRPr="002D16DD">
        <w:rPr>
          <w:rFonts w:ascii="Arial" w:hAnsi="Arial" w:cs="Arial"/>
          <w:sz w:val="22"/>
          <w:szCs w:val="22"/>
        </w:rPr>
        <w:t xml:space="preserve">Report </w:t>
      </w:r>
      <w:r w:rsidR="008B0EA5" w:rsidRPr="002D16DD">
        <w:rPr>
          <w:rFonts w:ascii="Arial" w:hAnsi="Arial" w:cs="Arial"/>
          <w:sz w:val="22"/>
          <w:szCs w:val="22"/>
        </w:rPr>
        <w:t>for Expenditure Verification and</w:t>
      </w:r>
      <w:r w:rsidR="000E24CF" w:rsidRPr="002D16DD">
        <w:rPr>
          <w:rFonts w:ascii="Arial" w:hAnsi="Arial" w:cs="Arial"/>
          <w:sz w:val="22"/>
          <w:szCs w:val="22"/>
        </w:rPr>
        <w:t xml:space="preserve"> F</w:t>
      </w:r>
      <w:r w:rsidR="00C04D07" w:rsidRPr="002D16DD">
        <w:rPr>
          <w:rFonts w:ascii="Arial" w:hAnsi="Arial" w:cs="Arial"/>
          <w:sz w:val="22"/>
          <w:szCs w:val="22"/>
        </w:rPr>
        <w:t xml:space="preserve">actual </w:t>
      </w:r>
      <w:r w:rsidR="000E24CF" w:rsidRPr="002D16DD">
        <w:rPr>
          <w:rFonts w:ascii="Arial" w:hAnsi="Arial" w:cs="Arial"/>
          <w:sz w:val="22"/>
          <w:szCs w:val="22"/>
        </w:rPr>
        <w:t>F</w:t>
      </w:r>
      <w:r w:rsidR="00C04D07" w:rsidRPr="002D16DD">
        <w:rPr>
          <w:rFonts w:ascii="Arial" w:hAnsi="Arial" w:cs="Arial"/>
          <w:sz w:val="22"/>
          <w:szCs w:val="22"/>
        </w:rPr>
        <w:t>indings</w:t>
      </w:r>
      <w:r w:rsidR="00A70EA9" w:rsidRPr="002D16DD">
        <w:rPr>
          <w:rFonts w:ascii="Arial" w:hAnsi="Arial" w:cs="Arial"/>
          <w:sz w:val="22"/>
          <w:szCs w:val="22"/>
        </w:rPr>
        <w:t>’</w:t>
      </w:r>
      <w:r w:rsidR="000E24CF" w:rsidRPr="002D16DD">
        <w:rPr>
          <w:rFonts w:ascii="Arial" w:hAnsi="Arial" w:cs="Arial"/>
          <w:sz w:val="22"/>
          <w:szCs w:val="22"/>
        </w:rPr>
        <w:t xml:space="preserve"> the following:</w:t>
      </w:r>
      <w:r w:rsidR="00C04D07" w:rsidRPr="002D16DD">
        <w:rPr>
          <w:rFonts w:ascii="Arial" w:hAnsi="Arial" w:cs="Arial"/>
          <w:sz w:val="22"/>
          <w:szCs w:val="22"/>
        </w:rPr>
        <w:t xml:space="preserve"> what has been verified, </w:t>
      </w:r>
      <w:r w:rsidR="00D565A8" w:rsidRPr="002D16DD">
        <w:rPr>
          <w:rFonts w:ascii="Arial" w:hAnsi="Arial" w:cs="Arial"/>
          <w:sz w:val="22"/>
          <w:szCs w:val="22"/>
        </w:rPr>
        <w:t xml:space="preserve">and </w:t>
      </w:r>
      <w:r w:rsidR="0020388D" w:rsidRPr="002D16DD">
        <w:rPr>
          <w:rFonts w:ascii="Arial" w:hAnsi="Arial" w:cs="Arial"/>
          <w:sz w:val="22"/>
          <w:szCs w:val="22"/>
        </w:rPr>
        <w:t xml:space="preserve">what are </w:t>
      </w:r>
      <w:r w:rsidR="00C04D07" w:rsidRPr="002D16DD">
        <w:rPr>
          <w:rFonts w:ascii="Arial" w:hAnsi="Arial" w:cs="Arial"/>
          <w:sz w:val="22"/>
          <w:szCs w:val="22"/>
        </w:rPr>
        <w:t xml:space="preserve">the </w:t>
      </w:r>
      <w:r w:rsidR="00DE39E3" w:rsidRPr="002D16DD">
        <w:rPr>
          <w:rFonts w:ascii="Arial" w:hAnsi="Arial" w:cs="Arial"/>
          <w:sz w:val="22"/>
          <w:szCs w:val="22"/>
        </w:rPr>
        <w:t>results of the verification</w:t>
      </w:r>
      <w:r w:rsidR="00D565A8" w:rsidRPr="002D16DD">
        <w:rPr>
          <w:rFonts w:ascii="Arial" w:hAnsi="Arial" w:cs="Arial"/>
          <w:sz w:val="22"/>
          <w:szCs w:val="22"/>
        </w:rPr>
        <w:t>.</w:t>
      </w:r>
      <w:r w:rsidR="00D878D4" w:rsidRPr="002D16DD">
        <w:rPr>
          <w:rFonts w:ascii="Arial" w:hAnsi="Arial" w:cs="Arial"/>
          <w:sz w:val="22"/>
          <w:szCs w:val="22"/>
        </w:rPr>
        <w:t xml:space="preserve"> The auditor </w:t>
      </w:r>
      <w:r w:rsidR="00F16172" w:rsidRPr="002D16DD">
        <w:rPr>
          <w:rFonts w:ascii="Arial" w:hAnsi="Arial" w:cs="Arial"/>
          <w:sz w:val="22"/>
          <w:szCs w:val="22"/>
        </w:rPr>
        <w:t xml:space="preserve">is responsible </w:t>
      </w:r>
      <w:r w:rsidR="000E24CF" w:rsidRPr="002D16DD">
        <w:rPr>
          <w:rFonts w:ascii="Arial" w:hAnsi="Arial" w:cs="Arial"/>
          <w:sz w:val="22"/>
          <w:szCs w:val="22"/>
        </w:rPr>
        <w:t>for</w:t>
      </w:r>
      <w:r w:rsidR="000E24CF" w:rsidRPr="005E17FE">
        <w:rPr>
          <w:rFonts w:ascii="Arial" w:hAnsi="Arial" w:cs="Arial"/>
          <w:sz w:val="22"/>
          <w:szCs w:val="22"/>
        </w:rPr>
        <w:t xml:space="preserve"> providing</w:t>
      </w:r>
      <w:r w:rsidR="00F16172" w:rsidRPr="005E17FE">
        <w:rPr>
          <w:rFonts w:ascii="Arial" w:hAnsi="Arial" w:cs="Arial"/>
          <w:sz w:val="22"/>
          <w:szCs w:val="22"/>
        </w:rPr>
        <w:t xml:space="preserve"> a</w:t>
      </w:r>
      <w:r w:rsidR="001A5798" w:rsidRPr="005E17FE">
        <w:rPr>
          <w:rFonts w:ascii="Arial" w:hAnsi="Arial" w:cs="Arial"/>
          <w:sz w:val="22"/>
          <w:szCs w:val="22"/>
        </w:rPr>
        <w:t xml:space="preserve"> clear</w:t>
      </w:r>
      <w:r w:rsidR="007F5491" w:rsidRPr="005E17FE">
        <w:rPr>
          <w:rFonts w:ascii="Arial" w:hAnsi="Arial" w:cs="Arial"/>
          <w:sz w:val="22"/>
          <w:szCs w:val="22"/>
        </w:rPr>
        <w:t xml:space="preserve"> and informative</w:t>
      </w:r>
      <w:r w:rsidR="001A5798" w:rsidRPr="005E17FE">
        <w:rPr>
          <w:rFonts w:ascii="Arial" w:hAnsi="Arial" w:cs="Arial"/>
          <w:sz w:val="22"/>
          <w:szCs w:val="22"/>
        </w:rPr>
        <w:t xml:space="preserve"> </w:t>
      </w:r>
      <w:r w:rsidR="00D878D4" w:rsidRPr="005E17FE">
        <w:rPr>
          <w:rFonts w:ascii="Arial" w:hAnsi="Arial" w:cs="Arial"/>
          <w:sz w:val="22"/>
          <w:szCs w:val="22"/>
        </w:rPr>
        <w:t xml:space="preserve">statement about the eligibility of the </w:t>
      </w:r>
      <w:r w:rsidR="00D878D4" w:rsidRPr="00E04BCF">
        <w:rPr>
          <w:rFonts w:ascii="Arial" w:hAnsi="Arial" w:cs="Arial"/>
          <w:sz w:val="22"/>
          <w:szCs w:val="22"/>
        </w:rPr>
        <w:t>reported</w:t>
      </w:r>
      <w:r w:rsidR="00704353" w:rsidRPr="00E04BCF">
        <w:rPr>
          <w:rFonts w:ascii="Arial" w:hAnsi="Arial" w:cs="Arial"/>
          <w:sz w:val="22"/>
          <w:szCs w:val="22"/>
        </w:rPr>
        <w:t xml:space="preserve"> and </w:t>
      </w:r>
      <w:r w:rsidR="00605CFF" w:rsidRPr="00E04BCF">
        <w:rPr>
          <w:rFonts w:ascii="Arial" w:hAnsi="Arial" w:cs="Arial"/>
          <w:sz w:val="22"/>
          <w:szCs w:val="22"/>
        </w:rPr>
        <w:t>verified</w:t>
      </w:r>
      <w:r w:rsidR="00C075B5" w:rsidRPr="00E04BCF">
        <w:rPr>
          <w:rFonts w:ascii="Arial" w:hAnsi="Arial" w:cs="Arial"/>
          <w:sz w:val="22"/>
          <w:szCs w:val="22"/>
        </w:rPr>
        <w:t xml:space="preserve"> expenditure</w:t>
      </w:r>
      <w:r w:rsidR="00DD7EC5" w:rsidRPr="005E17FE">
        <w:rPr>
          <w:rFonts w:ascii="Arial" w:hAnsi="Arial" w:cs="Arial"/>
          <w:sz w:val="22"/>
          <w:szCs w:val="22"/>
        </w:rPr>
        <w:t xml:space="preserve"> and</w:t>
      </w:r>
      <w:r w:rsidR="002B5FDA" w:rsidRPr="005E17FE">
        <w:rPr>
          <w:rFonts w:ascii="Arial" w:hAnsi="Arial" w:cs="Arial"/>
          <w:sz w:val="22"/>
          <w:szCs w:val="22"/>
        </w:rPr>
        <w:t xml:space="preserve"> a comprehensive</w:t>
      </w:r>
      <w:r w:rsidR="00DD7EC5" w:rsidRPr="005E17FE">
        <w:rPr>
          <w:rFonts w:ascii="Arial" w:hAnsi="Arial" w:cs="Arial"/>
          <w:sz w:val="22"/>
          <w:szCs w:val="22"/>
        </w:rPr>
        <w:t xml:space="preserve"> </w:t>
      </w:r>
      <w:r w:rsidR="002B5FDA" w:rsidRPr="005E17FE">
        <w:rPr>
          <w:rFonts w:ascii="Arial" w:hAnsi="Arial" w:cs="Arial"/>
          <w:sz w:val="22"/>
          <w:szCs w:val="22"/>
        </w:rPr>
        <w:t xml:space="preserve">list of all exceptions found </w:t>
      </w:r>
      <w:proofErr w:type="gramStart"/>
      <w:r w:rsidR="002B5FDA" w:rsidRPr="005E17FE">
        <w:rPr>
          <w:rFonts w:ascii="Arial" w:hAnsi="Arial" w:cs="Arial"/>
          <w:sz w:val="22"/>
          <w:szCs w:val="22"/>
        </w:rPr>
        <w:t>whether or not</w:t>
      </w:r>
      <w:proofErr w:type="gramEnd"/>
      <w:r w:rsidR="002B5FDA" w:rsidRPr="005E17FE">
        <w:rPr>
          <w:rFonts w:ascii="Arial" w:hAnsi="Arial" w:cs="Arial"/>
          <w:sz w:val="22"/>
          <w:szCs w:val="22"/>
        </w:rPr>
        <w:t xml:space="preserve"> the Auditor can quantify the amount of the verification exception and the potential impact on the </w:t>
      </w:r>
      <w:r w:rsidR="003C44EF" w:rsidRPr="00165844">
        <w:rPr>
          <w:rFonts w:ascii="Arial" w:hAnsi="Arial" w:cs="Arial"/>
          <w:sz w:val="22"/>
          <w:szCs w:val="22"/>
        </w:rPr>
        <w:t>Programme</w:t>
      </w:r>
      <w:r w:rsidR="002B5FDA" w:rsidRPr="00165844">
        <w:rPr>
          <w:rFonts w:ascii="Arial" w:hAnsi="Arial" w:cs="Arial"/>
          <w:sz w:val="22"/>
          <w:szCs w:val="22"/>
        </w:rPr>
        <w:t xml:space="preserve"> </w:t>
      </w:r>
      <w:r w:rsidR="002B5FDA" w:rsidRPr="00944D37">
        <w:rPr>
          <w:rFonts w:ascii="Arial" w:hAnsi="Arial" w:cs="Arial"/>
          <w:sz w:val="22"/>
          <w:szCs w:val="22"/>
        </w:rPr>
        <w:t>contribution.</w:t>
      </w:r>
      <w:r w:rsidR="002B5FDA" w:rsidRPr="00944D37">
        <w:rPr>
          <w:rFonts w:ascii="Arial" w:hAnsi="Arial" w:cs="Arial"/>
          <w:color w:val="4F81BD"/>
          <w:sz w:val="22"/>
          <w:szCs w:val="22"/>
        </w:rPr>
        <w:t xml:space="preserve"> </w:t>
      </w:r>
      <w:r w:rsidR="00097ACE">
        <w:rPr>
          <w:rFonts w:ascii="Arial" w:hAnsi="Arial" w:cs="Arial"/>
          <w:color w:val="4F81BD"/>
          <w:sz w:val="22"/>
          <w:szCs w:val="22"/>
        </w:rPr>
        <w:t xml:space="preserve"> </w:t>
      </w:r>
    </w:p>
    <w:p w:rsidR="00124364" w:rsidRPr="00EC7B23" w:rsidRDefault="00124364" w:rsidP="000D1627">
      <w:pPr>
        <w:numPr>
          <w:ilvl w:val="0"/>
          <w:numId w:val="5"/>
        </w:numPr>
        <w:spacing w:before="120" w:after="120"/>
        <w:jc w:val="both"/>
        <w:rPr>
          <w:rFonts w:ascii="Arial" w:hAnsi="Arial" w:cs="Arial"/>
          <w:sz w:val="22"/>
          <w:szCs w:val="22"/>
        </w:rPr>
      </w:pPr>
      <w:r w:rsidRPr="00EC7B23">
        <w:rPr>
          <w:rFonts w:ascii="Arial" w:hAnsi="Arial" w:cs="Arial"/>
          <w:sz w:val="22"/>
          <w:szCs w:val="22"/>
        </w:rPr>
        <w:t xml:space="preserve">In case of identification of suspected and/or established fraud, the Auditor shall submit the report </w:t>
      </w:r>
      <w:r w:rsidR="00846479" w:rsidRPr="00EC7B23">
        <w:rPr>
          <w:rFonts w:ascii="Arial" w:hAnsi="Arial" w:cs="Arial"/>
          <w:sz w:val="22"/>
          <w:szCs w:val="22"/>
        </w:rPr>
        <w:t>‘</w:t>
      </w:r>
      <w:r w:rsidR="0007323A" w:rsidRPr="00EC7B23">
        <w:rPr>
          <w:rFonts w:ascii="Arial" w:hAnsi="Arial" w:cs="Arial"/>
          <w:sz w:val="22"/>
          <w:szCs w:val="22"/>
        </w:rPr>
        <w:t>Annex 5</w:t>
      </w:r>
      <w:r w:rsidRPr="00EC7B23">
        <w:rPr>
          <w:rFonts w:ascii="Arial" w:hAnsi="Arial" w:cs="Arial"/>
          <w:sz w:val="22"/>
          <w:szCs w:val="22"/>
        </w:rPr>
        <w:t xml:space="preserve"> </w:t>
      </w:r>
      <w:r w:rsidR="00846479" w:rsidRPr="00EC7B23">
        <w:rPr>
          <w:rFonts w:ascii="Arial" w:hAnsi="Arial" w:cs="Arial"/>
          <w:sz w:val="22"/>
          <w:szCs w:val="22"/>
        </w:rPr>
        <w:t xml:space="preserve">Template of report on suspected and/or established fraud’ </w:t>
      </w:r>
      <w:proofErr w:type="gramStart"/>
      <w:r w:rsidRPr="00EC7B23">
        <w:rPr>
          <w:rFonts w:ascii="Arial" w:hAnsi="Arial" w:cs="Arial"/>
          <w:sz w:val="22"/>
          <w:szCs w:val="22"/>
        </w:rPr>
        <w:t>without delay</w:t>
      </w:r>
      <w:proofErr w:type="gramEnd"/>
      <w:r w:rsidRPr="00EC7B23">
        <w:rPr>
          <w:rFonts w:ascii="Arial" w:hAnsi="Arial" w:cs="Arial"/>
          <w:sz w:val="22"/>
          <w:szCs w:val="22"/>
        </w:rPr>
        <w:t xml:space="preserve"> directly to the Managing Authority</w:t>
      </w:r>
      <w:r w:rsidR="00543F36" w:rsidRPr="00EC7B23">
        <w:rPr>
          <w:rFonts w:ascii="Arial" w:hAnsi="Arial" w:cs="Arial"/>
          <w:sz w:val="22"/>
          <w:szCs w:val="22"/>
        </w:rPr>
        <w:t>, without any need of informing the concerned Partner</w:t>
      </w:r>
      <w:r w:rsidRPr="00EC7B23">
        <w:rPr>
          <w:rFonts w:ascii="Arial" w:hAnsi="Arial" w:cs="Arial"/>
          <w:sz w:val="22"/>
          <w:szCs w:val="22"/>
        </w:rPr>
        <w:t xml:space="preserve">. </w:t>
      </w:r>
      <w:r w:rsidR="00361E5B" w:rsidRPr="00EC7B23">
        <w:rPr>
          <w:rFonts w:ascii="Arial" w:hAnsi="Arial" w:cs="Arial"/>
          <w:sz w:val="22"/>
          <w:szCs w:val="22"/>
        </w:rPr>
        <w:t>This report shall not be submitted to the Partner:</w:t>
      </w:r>
    </w:p>
    <w:p w:rsidR="00D7794A" w:rsidRPr="00EC7B23" w:rsidRDefault="00D7794A" w:rsidP="000D1627">
      <w:pPr>
        <w:numPr>
          <w:ilvl w:val="0"/>
          <w:numId w:val="5"/>
        </w:numPr>
        <w:spacing w:before="120" w:after="120"/>
        <w:jc w:val="both"/>
        <w:rPr>
          <w:rFonts w:ascii="Arial" w:hAnsi="Arial" w:cs="Arial"/>
          <w:sz w:val="22"/>
          <w:szCs w:val="22"/>
        </w:rPr>
      </w:pPr>
      <w:r w:rsidRPr="00EC7B23">
        <w:rPr>
          <w:rFonts w:ascii="Arial" w:hAnsi="Arial" w:cs="Arial"/>
          <w:sz w:val="22"/>
          <w:szCs w:val="22"/>
        </w:rPr>
        <w:t xml:space="preserve">Should the Managing Authority have </w:t>
      </w:r>
      <w:r w:rsidR="00134DBD" w:rsidRPr="00EC7B23">
        <w:rPr>
          <w:rFonts w:ascii="Arial" w:hAnsi="Arial" w:cs="Arial"/>
          <w:sz w:val="22"/>
          <w:szCs w:val="22"/>
        </w:rPr>
        <w:t xml:space="preserve">any questions or </w:t>
      </w:r>
      <w:r w:rsidRPr="00EC7B23">
        <w:rPr>
          <w:rFonts w:ascii="Arial" w:hAnsi="Arial" w:cs="Arial"/>
          <w:sz w:val="22"/>
          <w:szCs w:val="22"/>
        </w:rPr>
        <w:t xml:space="preserve">any doubts concerning the findings in the </w:t>
      </w:r>
      <w:r w:rsidR="00E970A3" w:rsidRPr="00EC7B23">
        <w:rPr>
          <w:rFonts w:ascii="Arial" w:hAnsi="Arial" w:cs="Arial"/>
          <w:sz w:val="22"/>
          <w:szCs w:val="22"/>
        </w:rPr>
        <w:t>‘Annex 2</w:t>
      </w:r>
      <w:r w:rsidR="00AC4FBE" w:rsidRPr="00EC7B23">
        <w:rPr>
          <w:rFonts w:ascii="Arial" w:hAnsi="Arial" w:cs="Arial"/>
          <w:sz w:val="22"/>
          <w:szCs w:val="22"/>
        </w:rPr>
        <w:t xml:space="preserve"> Report for Expenditure Verification and Factual Findings’</w:t>
      </w:r>
      <w:r w:rsidR="0039040C" w:rsidRPr="00EC7B23">
        <w:rPr>
          <w:rFonts w:ascii="Arial" w:hAnsi="Arial" w:cs="Arial"/>
          <w:sz w:val="22"/>
          <w:szCs w:val="22"/>
        </w:rPr>
        <w:t xml:space="preserve"> and its annexes</w:t>
      </w:r>
      <w:r w:rsidRPr="00EC7B23">
        <w:rPr>
          <w:rFonts w:ascii="Arial" w:hAnsi="Arial" w:cs="Arial"/>
          <w:sz w:val="22"/>
          <w:szCs w:val="22"/>
        </w:rPr>
        <w:t>, the Auditor will receive a request for clarification via the Partner</w:t>
      </w:r>
      <w:r w:rsidR="0048033F">
        <w:rPr>
          <w:rFonts w:ascii="Arial" w:hAnsi="Arial" w:cs="Arial"/>
          <w:sz w:val="22"/>
          <w:szCs w:val="22"/>
        </w:rPr>
        <w:t xml:space="preserve"> (in case of Invoicing Partner, via the Reporting Partner)</w:t>
      </w:r>
      <w:r w:rsidRPr="00EC7B23">
        <w:rPr>
          <w:rFonts w:ascii="Arial" w:hAnsi="Arial" w:cs="Arial"/>
          <w:sz w:val="22"/>
          <w:szCs w:val="22"/>
        </w:rPr>
        <w:t xml:space="preserve">, which </w:t>
      </w:r>
      <w:r w:rsidR="00507F79" w:rsidRPr="00EC7B23">
        <w:rPr>
          <w:rFonts w:ascii="Arial" w:hAnsi="Arial" w:cs="Arial"/>
          <w:sz w:val="22"/>
          <w:szCs w:val="22"/>
        </w:rPr>
        <w:t>shall</w:t>
      </w:r>
      <w:r w:rsidRPr="00EC7B23">
        <w:rPr>
          <w:rFonts w:ascii="Arial" w:hAnsi="Arial" w:cs="Arial"/>
          <w:sz w:val="22"/>
          <w:szCs w:val="22"/>
        </w:rPr>
        <w:t xml:space="preserve"> be answered in a maximum of 7 calendar days.</w:t>
      </w:r>
    </w:p>
    <w:p w:rsidR="007133EA" w:rsidRDefault="00C168B5" w:rsidP="000D1627">
      <w:pPr>
        <w:numPr>
          <w:ilvl w:val="0"/>
          <w:numId w:val="5"/>
        </w:numPr>
        <w:spacing w:before="120" w:after="120"/>
        <w:jc w:val="both"/>
        <w:rPr>
          <w:rFonts w:ascii="Arial" w:hAnsi="Arial" w:cs="Arial"/>
          <w:sz w:val="22"/>
          <w:szCs w:val="22"/>
        </w:rPr>
      </w:pPr>
      <w:r w:rsidRPr="00EC7B23">
        <w:rPr>
          <w:rFonts w:ascii="Arial" w:hAnsi="Arial" w:cs="Arial"/>
          <w:sz w:val="22"/>
          <w:szCs w:val="22"/>
        </w:rPr>
        <w:t xml:space="preserve">In case the Auditor is responsible for performing the agreed-upon procedures as specified in these Terms of Reference and for submitting the properly filled-in and signed documents to one or more </w:t>
      </w:r>
      <w:r w:rsidR="00097ACE" w:rsidRPr="00EC7B23">
        <w:rPr>
          <w:rFonts w:ascii="Arial" w:hAnsi="Arial" w:cs="Arial"/>
          <w:sz w:val="22"/>
          <w:szCs w:val="22"/>
        </w:rPr>
        <w:t>Partners</w:t>
      </w:r>
      <w:r w:rsidRPr="00EC7B23">
        <w:rPr>
          <w:rFonts w:ascii="Arial" w:hAnsi="Arial" w:cs="Arial"/>
          <w:sz w:val="22"/>
          <w:szCs w:val="22"/>
        </w:rPr>
        <w:t xml:space="preserve"> of a </w:t>
      </w:r>
      <w:r w:rsidR="004C3BAC" w:rsidRPr="00EC7B23">
        <w:rPr>
          <w:rFonts w:ascii="Arial" w:hAnsi="Arial" w:cs="Arial"/>
          <w:sz w:val="22"/>
          <w:szCs w:val="22"/>
        </w:rPr>
        <w:t>p</w:t>
      </w:r>
      <w:r w:rsidRPr="00EC7B23">
        <w:rPr>
          <w:rFonts w:ascii="Arial" w:hAnsi="Arial" w:cs="Arial"/>
          <w:sz w:val="22"/>
          <w:szCs w:val="22"/>
        </w:rPr>
        <w:t xml:space="preserve">roject, the Terms of Reference and the </w:t>
      </w:r>
      <w:r w:rsidR="000B5E68" w:rsidRPr="00EC7B23">
        <w:rPr>
          <w:rFonts w:ascii="Arial" w:hAnsi="Arial" w:cs="Arial"/>
          <w:sz w:val="22"/>
          <w:szCs w:val="22"/>
        </w:rPr>
        <w:t xml:space="preserve">aforementioned </w:t>
      </w:r>
      <w:r w:rsidRPr="00EC7B23">
        <w:rPr>
          <w:rFonts w:ascii="Arial" w:hAnsi="Arial" w:cs="Arial"/>
          <w:sz w:val="22"/>
          <w:szCs w:val="22"/>
        </w:rPr>
        <w:t xml:space="preserve">properly filled-in and signed documents are </w:t>
      </w:r>
      <w:r w:rsidR="003C4C13" w:rsidRPr="00EC7B23">
        <w:rPr>
          <w:rFonts w:ascii="Arial" w:hAnsi="Arial" w:cs="Arial"/>
          <w:sz w:val="22"/>
          <w:szCs w:val="22"/>
        </w:rPr>
        <w:t xml:space="preserve">drawn up to each </w:t>
      </w:r>
      <w:r w:rsidR="00097ACE" w:rsidRPr="00EC7B23">
        <w:rPr>
          <w:rFonts w:ascii="Arial" w:hAnsi="Arial" w:cs="Arial"/>
          <w:sz w:val="22"/>
          <w:szCs w:val="22"/>
        </w:rPr>
        <w:t>Partner</w:t>
      </w:r>
      <w:r w:rsidR="003C4C13" w:rsidRPr="00EC7B23">
        <w:rPr>
          <w:rFonts w:ascii="Arial" w:hAnsi="Arial" w:cs="Arial"/>
          <w:sz w:val="22"/>
          <w:szCs w:val="22"/>
        </w:rPr>
        <w:t xml:space="preserve"> separately.</w:t>
      </w:r>
      <w:r w:rsidR="00097ACE" w:rsidRPr="00EC7B23">
        <w:rPr>
          <w:rFonts w:ascii="Arial" w:hAnsi="Arial" w:cs="Arial"/>
          <w:sz w:val="22"/>
          <w:szCs w:val="22"/>
        </w:rPr>
        <w:t xml:space="preserve"> </w:t>
      </w:r>
    </w:p>
    <w:p w:rsidR="00C80E1A" w:rsidRPr="00AE2F68" w:rsidRDefault="00C80E1A" w:rsidP="000D1627">
      <w:pPr>
        <w:numPr>
          <w:ilvl w:val="0"/>
          <w:numId w:val="5"/>
        </w:numPr>
        <w:spacing w:before="120" w:after="120"/>
        <w:jc w:val="both"/>
        <w:rPr>
          <w:rFonts w:ascii="Arial" w:hAnsi="Arial" w:cs="Arial"/>
          <w:sz w:val="22"/>
          <w:szCs w:val="22"/>
        </w:rPr>
      </w:pPr>
      <w:r w:rsidRPr="00AE2F68">
        <w:rPr>
          <w:rFonts w:ascii="Arial" w:hAnsi="Arial" w:cs="Arial"/>
          <w:sz w:val="22"/>
          <w:szCs w:val="22"/>
        </w:rPr>
        <w:t xml:space="preserve">In case the Partner’s interim and final financial reports include the expenditure </w:t>
      </w:r>
      <w:r w:rsidR="00192B84">
        <w:rPr>
          <w:rFonts w:ascii="Arial" w:hAnsi="Arial" w:cs="Arial"/>
          <w:sz w:val="22"/>
          <w:szCs w:val="22"/>
        </w:rPr>
        <w:t xml:space="preserve">and revenue </w:t>
      </w:r>
      <w:r w:rsidRPr="00AE2F68">
        <w:rPr>
          <w:rFonts w:ascii="Arial" w:hAnsi="Arial" w:cs="Arial"/>
          <w:sz w:val="22"/>
          <w:szCs w:val="22"/>
        </w:rPr>
        <w:t xml:space="preserve">of the Partner and the Invoicing Partner, the Auditor reports the factual findings and results of the expenditure and revenue verification regarding the expenditure of the Invoicing Partner in the </w:t>
      </w:r>
      <w:r w:rsidR="00AE2F68" w:rsidRPr="00AE2F68">
        <w:rPr>
          <w:rFonts w:ascii="Arial" w:hAnsi="Arial" w:cs="Arial"/>
          <w:sz w:val="22"/>
          <w:szCs w:val="22"/>
        </w:rPr>
        <w:t>expenditure verification report</w:t>
      </w:r>
      <w:r w:rsidRPr="00AE2F68">
        <w:rPr>
          <w:rFonts w:ascii="Arial" w:hAnsi="Arial" w:cs="Arial"/>
          <w:sz w:val="22"/>
          <w:szCs w:val="22"/>
        </w:rPr>
        <w:t xml:space="preserve"> of the Partner.</w:t>
      </w:r>
      <w:r w:rsidR="00AE2F68" w:rsidRPr="00AE2F68">
        <w:rPr>
          <w:rFonts w:ascii="Arial" w:hAnsi="Arial" w:cs="Arial"/>
          <w:sz w:val="22"/>
          <w:szCs w:val="22"/>
        </w:rPr>
        <w:t xml:space="preserve"> ‘Annex 3 Checklist for the Expenditure Verification’ </w:t>
      </w:r>
      <w:proofErr w:type="gramStart"/>
      <w:r w:rsidR="00AE2F68" w:rsidRPr="00AE2F68">
        <w:rPr>
          <w:rFonts w:ascii="Arial" w:hAnsi="Arial" w:cs="Arial"/>
          <w:sz w:val="22"/>
          <w:szCs w:val="22"/>
        </w:rPr>
        <w:t>shall be drawn up</w:t>
      </w:r>
      <w:proofErr w:type="gramEnd"/>
      <w:r w:rsidR="00AE2F68" w:rsidRPr="00AE2F68">
        <w:rPr>
          <w:rFonts w:ascii="Arial" w:hAnsi="Arial" w:cs="Arial"/>
          <w:sz w:val="22"/>
          <w:szCs w:val="22"/>
        </w:rPr>
        <w:t xml:space="preserve"> to </w:t>
      </w:r>
      <w:r w:rsidR="00D07162">
        <w:rPr>
          <w:rFonts w:ascii="Arial" w:hAnsi="Arial" w:cs="Arial"/>
          <w:sz w:val="22"/>
          <w:szCs w:val="22"/>
        </w:rPr>
        <w:t xml:space="preserve">the </w:t>
      </w:r>
      <w:r w:rsidR="00AE2F68" w:rsidRPr="00AE2F68">
        <w:rPr>
          <w:rFonts w:ascii="Arial" w:hAnsi="Arial" w:cs="Arial"/>
          <w:sz w:val="22"/>
          <w:szCs w:val="22"/>
        </w:rPr>
        <w:t xml:space="preserve">Partner </w:t>
      </w:r>
      <w:r w:rsidR="008E580A">
        <w:rPr>
          <w:rFonts w:ascii="Arial" w:hAnsi="Arial" w:cs="Arial"/>
          <w:sz w:val="22"/>
          <w:szCs w:val="22"/>
        </w:rPr>
        <w:t xml:space="preserve">and </w:t>
      </w:r>
      <w:r w:rsidR="00D07162">
        <w:rPr>
          <w:rFonts w:ascii="Arial" w:hAnsi="Arial" w:cs="Arial"/>
          <w:sz w:val="22"/>
          <w:szCs w:val="22"/>
        </w:rPr>
        <w:t xml:space="preserve">the </w:t>
      </w:r>
      <w:r w:rsidR="008E580A">
        <w:rPr>
          <w:rFonts w:ascii="Arial" w:hAnsi="Arial" w:cs="Arial"/>
          <w:sz w:val="22"/>
          <w:szCs w:val="22"/>
        </w:rPr>
        <w:t xml:space="preserve">Invoicing Partner </w:t>
      </w:r>
      <w:r w:rsidR="00AE2F68" w:rsidRPr="00AE2F68">
        <w:rPr>
          <w:rFonts w:ascii="Arial" w:hAnsi="Arial" w:cs="Arial"/>
          <w:sz w:val="22"/>
          <w:szCs w:val="22"/>
        </w:rPr>
        <w:t>separately.</w:t>
      </w:r>
    </w:p>
    <w:p w:rsidR="00954514" w:rsidRPr="00EC7B23" w:rsidRDefault="00476EDE" w:rsidP="009014FF">
      <w:pPr>
        <w:numPr>
          <w:ilvl w:val="0"/>
          <w:numId w:val="5"/>
        </w:numPr>
        <w:spacing w:before="120" w:after="120"/>
        <w:jc w:val="both"/>
        <w:rPr>
          <w:rFonts w:ascii="Arial" w:hAnsi="Arial" w:cs="Arial"/>
          <w:sz w:val="22"/>
          <w:szCs w:val="22"/>
        </w:rPr>
      </w:pPr>
      <w:r w:rsidRPr="00EC7B23">
        <w:rPr>
          <w:rFonts w:ascii="Arial" w:hAnsi="Arial" w:cs="Arial"/>
          <w:sz w:val="22"/>
          <w:szCs w:val="22"/>
        </w:rPr>
        <w:t xml:space="preserve">The </w:t>
      </w:r>
      <w:r w:rsidR="00097ACE" w:rsidRPr="00EC7B23">
        <w:rPr>
          <w:rFonts w:ascii="Arial" w:hAnsi="Arial" w:cs="Arial"/>
          <w:sz w:val="22"/>
          <w:szCs w:val="22"/>
        </w:rPr>
        <w:t>Partner</w:t>
      </w:r>
      <w:r w:rsidRPr="00EC7B23">
        <w:rPr>
          <w:rFonts w:ascii="Arial" w:hAnsi="Arial" w:cs="Arial"/>
          <w:sz w:val="22"/>
          <w:szCs w:val="22"/>
        </w:rPr>
        <w:t xml:space="preserve"> and the Auditor </w:t>
      </w:r>
      <w:r w:rsidR="00456E35" w:rsidRPr="00EC7B23">
        <w:rPr>
          <w:rFonts w:ascii="Arial" w:hAnsi="Arial" w:cs="Arial"/>
          <w:sz w:val="22"/>
          <w:szCs w:val="22"/>
        </w:rPr>
        <w:t>agree</w:t>
      </w:r>
      <w:r w:rsidRPr="00EC7B23">
        <w:rPr>
          <w:rFonts w:ascii="Arial" w:hAnsi="Arial" w:cs="Arial"/>
          <w:sz w:val="22"/>
          <w:szCs w:val="22"/>
        </w:rPr>
        <w:t xml:space="preserve"> that this engagement is </w:t>
      </w:r>
      <w:r w:rsidR="00FC3D2E" w:rsidRPr="00EC7B23">
        <w:rPr>
          <w:rFonts w:ascii="Arial" w:hAnsi="Arial" w:cs="Arial"/>
          <w:sz w:val="22"/>
          <w:szCs w:val="22"/>
        </w:rPr>
        <w:t xml:space="preserve">to perform expenditure </w:t>
      </w:r>
      <w:r w:rsidR="00253277" w:rsidRPr="00EC7B23">
        <w:rPr>
          <w:rFonts w:ascii="Arial" w:hAnsi="Arial" w:cs="Arial"/>
          <w:sz w:val="22"/>
          <w:szCs w:val="22"/>
        </w:rPr>
        <w:t xml:space="preserve">and revenue </w:t>
      </w:r>
      <w:r w:rsidR="00FC3D2E" w:rsidRPr="00EC7B23">
        <w:rPr>
          <w:rFonts w:ascii="Arial" w:hAnsi="Arial" w:cs="Arial"/>
          <w:sz w:val="22"/>
          <w:szCs w:val="22"/>
        </w:rPr>
        <w:t xml:space="preserve">verification and to report factual findings regarding expenditure </w:t>
      </w:r>
      <w:r w:rsidR="00253277" w:rsidRPr="00EC7B23">
        <w:rPr>
          <w:rFonts w:ascii="Arial" w:hAnsi="Arial" w:cs="Arial"/>
          <w:sz w:val="22"/>
          <w:szCs w:val="22"/>
        </w:rPr>
        <w:t xml:space="preserve">and revenue </w:t>
      </w:r>
      <w:r w:rsidR="00FC3D2E" w:rsidRPr="00EC7B23">
        <w:rPr>
          <w:rFonts w:ascii="Arial" w:hAnsi="Arial" w:cs="Arial"/>
          <w:sz w:val="22"/>
          <w:szCs w:val="22"/>
        </w:rPr>
        <w:t xml:space="preserve">incurred and reported by the </w:t>
      </w:r>
      <w:r w:rsidR="00097ACE" w:rsidRPr="00EC7B23">
        <w:rPr>
          <w:rFonts w:ascii="Arial" w:hAnsi="Arial" w:cs="Arial"/>
          <w:sz w:val="22"/>
          <w:szCs w:val="22"/>
        </w:rPr>
        <w:t>Partner</w:t>
      </w:r>
      <w:r w:rsidR="00FC3D2E" w:rsidRPr="00EC7B23">
        <w:rPr>
          <w:rFonts w:ascii="Arial" w:hAnsi="Arial" w:cs="Arial"/>
          <w:sz w:val="22"/>
          <w:szCs w:val="22"/>
        </w:rPr>
        <w:t xml:space="preserve"> in their own territory. </w:t>
      </w:r>
      <w:r w:rsidR="00954514" w:rsidRPr="00EC7B23">
        <w:rPr>
          <w:rFonts w:ascii="Arial" w:hAnsi="Arial" w:cs="Arial"/>
          <w:sz w:val="22"/>
          <w:szCs w:val="22"/>
        </w:rPr>
        <w:t xml:space="preserve">This means that the Finnish audit firm performs the expenditure verification to the expenditure </w:t>
      </w:r>
      <w:r w:rsidR="00253277" w:rsidRPr="00EC7B23">
        <w:rPr>
          <w:rFonts w:ascii="Arial" w:hAnsi="Arial" w:cs="Arial"/>
          <w:sz w:val="22"/>
          <w:szCs w:val="22"/>
        </w:rPr>
        <w:t xml:space="preserve">and revenue </w:t>
      </w:r>
      <w:r w:rsidR="00954514" w:rsidRPr="00EC7B23">
        <w:rPr>
          <w:rFonts w:ascii="Arial" w:hAnsi="Arial" w:cs="Arial"/>
          <w:sz w:val="22"/>
          <w:szCs w:val="22"/>
        </w:rPr>
        <w:t xml:space="preserve">reported by </w:t>
      </w:r>
      <w:r w:rsidR="00744CD7" w:rsidRPr="00EC7B23">
        <w:rPr>
          <w:rFonts w:ascii="Arial" w:hAnsi="Arial" w:cs="Arial"/>
          <w:sz w:val="22"/>
          <w:szCs w:val="22"/>
        </w:rPr>
        <w:t xml:space="preserve">the </w:t>
      </w:r>
      <w:r w:rsidR="00954514" w:rsidRPr="00EC7B23">
        <w:rPr>
          <w:rFonts w:ascii="Arial" w:hAnsi="Arial" w:cs="Arial"/>
          <w:sz w:val="22"/>
          <w:szCs w:val="22"/>
        </w:rPr>
        <w:t xml:space="preserve">Finnish </w:t>
      </w:r>
      <w:r w:rsidR="00097ACE" w:rsidRPr="00EC7B23">
        <w:rPr>
          <w:rFonts w:ascii="Arial" w:hAnsi="Arial" w:cs="Arial"/>
          <w:sz w:val="22"/>
          <w:szCs w:val="22"/>
        </w:rPr>
        <w:t>Partner</w:t>
      </w:r>
      <w:r w:rsidR="00954514" w:rsidRPr="00EC7B23">
        <w:rPr>
          <w:rFonts w:ascii="Arial" w:hAnsi="Arial" w:cs="Arial"/>
          <w:sz w:val="22"/>
          <w:szCs w:val="22"/>
        </w:rPr>
        <w:t xml:space="preserve"> and the Russian audit firm performs the expenditure verification to the expenditure </w:t>
      </w:r>
      <w:r w:rsidR="00253277" w:rsidRPr="00EC7B23">
        <w:rPr>
          <w:rFonts w:ascii="Arial" w:hAnsi="Arial" w:cs="Arial"/>
          <w:sz w:val="22"/>
          <w:szCs w:val="22"/>
        </w:rPr>
        <w:t xml:space="preserve">and revenue </w:t>
      </w:r>
      <w:r w:rsidR="00954514" w:rsidRPr="00EC7B23">
        <w:rPr>
          <w:rFonts w:ascii="Arial" w:hAnsi="Arial" w:cs="Arial"/>
          <w:sz w:val="22"/>
          <w:szCs w:val="22"/>
        </w:rPr>
        <w:t xml:space="preserve">reported by the Russian </w:t>
      </w:r>
      <w:r w:rsidR="00097ACE" w:rsidRPr="00EC7B23">
        <w:rPr>
          <w:rFonts w:ascii="Arial" w:hAnsi="Arial" w:cs="Arial"/>
          <w:sz w:val="22"/>
          <w:szCs w:val="22"/>
        </w:rPr>
        <w:t>Partner</w:t>
      </w:r>
      <w:r w:rsidR="00954514" w:rsidRPr="00EC7B23">
        <w:rPr>
          <w:rFonts w:ascii="Arial" w:hAnsi="Arial" w:cs="Arial"/>
          <w:sz w:val="22"/>
          <w:szCs w:val="22"/>
        </w:rPr>
        <w:t>.</w:t>
      </w:r>
      <w:r w:rsidR="00097ACE" w:rsidRPr="00EC7B23">
        <w:rPr>
          <w:rFonts w:ascii="Arial" w:hAnsi="Arial" w:cs="Arial"/>
          <w:sz w:val="22"/>
          <w:szCs w:val="22"/>
        </w:rPr>
        <w:t xml:space="preserve"> </w:t>
      </w:r>
      <w:r w:rsidR="00954514" w:rsidRPr="00EC7B23">
        <w:rPr>
          <w:rFonts w:ascii="Arial" w:hAnsi="Arial" w:cs="Arial"/>
          <w:sz w:val="22"/>
          <w:szCs w:val="22"/>
        </w:rPr>
        <w:t xml:space="preserve"> </w:t>
      </w:r>
      <w:r w:rsidR="00097ACE" w:rsidRPr="00EC7B23">
        <w:rPr>
          <w:rFonts w:ascii="Arial" w:hAnsi="Arial" w:cs="Arial"/>
          <w:sz w:val="22"/>
          <w:szCs w:val="22"/>
        </w:rPr>
        <w:t xml:space="preserve">  </w:t>
      </w:r>
    </w:p>
    <w:p w:rsidR="00C27EC0" w:rsidRPr="00EC7B23" w:rsidRDefault="00C27EC0" w:rsidP="009014FF">
      <w:pPr>
        <w:numPr>
          <w:ilvl w:val="0"/>
          <w:numId w:val="5"/>
        </w:numPr>
        <w:spacing w:before="120" w:after="120"/>
        <w:jc w:val="both"/>
        <w:rPr>
          <w:rFonts w:ascii="Arial" w:hAnsi="Arial" w:cs="Arial"/>
          <w:sz w:val="22"/>
          <w:szCs w:val="22"/>
        </w:rPr>
      </w:pPr>
      <w:r w:rsidRPr="00EC7B23">
        <w:rPr>
          <w:rFonts w:ascii="Arial" w:hAnsi="Arial" w:cs="Arial"/>
          <w:sz w:val="22"/>
          <w:szCs w:val="22"/>
        </w:rPr>
        <w:t xml:space="preserve">The language of the </w:t>
      </w:r>
      <w:r w:rsidR="005C0AB1" w:rsidRPr="00EC7B23">
        <w:rPr>
          <w:rFonts w:ascii="Arial" w:hAnsi="Arial" w:cs="Arial"/>
          <w:sz w:val="22"/>
          <w:szCs w:val="22"/>
        </w:rPr>
        <w:t>Terms of Reference</w:t>
      </w:r>
      <w:r w:rsidRPr="00EC7B23">
        <w:rPr>
          <w:rFonts w:ascii="Arial" w:hAnsi="Arial" w:cs="Arial"/>
          <w:sz w:val="22"/>
          <w:szCs w:val="22"/>
        </w:rPr>
        <w:t xml:space="preserve">, including </w:t>
      </w:r>
      <w:r w:rsidR="005C0AB1" w:rsidRPr="00EC7B23">
        <w:rPr>
          <w:rFonts w:ascii="Arial" w:hAnsi="Arial" w:cs="Arial"/>
          <w:sz w:val="22"/>
          <w:szCs w:val="22"/>
        </w:rPr>
        <w:t xml:space="preserve">the </w:t>
      </w:r>
      <w:r w:rsidRPr="00EC7B23">
        <w:rPr>
          <w:rFonts w:ascii="Arial" w:hAnsi="Arial" w:cs="Arial"/>
          <w:sz w:val="22"/>
          <w:szCs w:val="22"/>
        </w:rPr>
        <w:t>reports, shall be in English.</w:t>
      </w:r>
    </w:p>
    <w:p w:rsidR="00E00DFF" w:rsidRPr="00EC7B23" w:rsidRDefault="00E00DFF" w:rsidP="009014FF">
      <w:pPr>
        <w:numPr>
          <w:ilvl w:val="0"/>
          <w:numId w:val="5"/>
        </w:numPr>
        <w:spacing w:before="120" w:after="120"/>
        <w:jc w:val="both"/>
        <w:rPr>
          <w:rFonts w:ascii="Arial" w:hAnsi="Arial" w:cs="Arial"/>
          <w:sz w:val="22"/>
          <w:szCs w:val="22"/>
        </w:rPr>
      </w:pPr>
      <w:r w:rsidRPr="00EC7B23">
        <w:rPr>
          <w:rFonts w:ascii="Arial" w:hAnsi="Arial" w:cs="Arial"/>
          <w:sz w:val="22"/>
          <w:szCs w:val="22"/>
        </w:rPr>
        <w:lastRenderedPageBreak/>
        <w:t xml:space="preserve">The Auditor </w:t>
      </w:r>
      <w:r w:rsidR="00B53787" w:rsidRPr="00EC7B23">
        <w:rPr>
          <w:rFonts w:ascii="Arial" w:hAnsi="Arial" w:cs="Arial"/>
          <w:sz w:val="22"/>
          <w:szCs w:val="22"/>
        </w:rPr>
        <w:t>shall</w:t>
      </w:r>
      <w:r w:rsidRPr="00EC7B23">
        <w:rPr>
          <w:rFonts w:ascii="Arial" w:hAnsi="Arial" w:cs="Arial"/>
          <w:sz w:val="22"/>
          <w:szCs w:val="22"/>
        </w:rPr>
        <w:t xml:space="preserve"> attend the specific trainings and meetings for Auditors organized by the competent Programme bodies. The Managing Authority may request the termination of </w:t>
      </w:r>
      <w:r w:rsidR="007C33A4" w:rsidRPr="00EC7B23">
        <w:rPr>
          <w:rFonts w:ascii="Arial" w:hAnsi="Arial" w:cs="Arial"/>
          <w:sz w:val="22"/>
          <w:szCs w:val="22"/>
        </w:rPr>
        <w:t xml:space="preserve">the Terms of Contract with </w:t>
      </w:r>
      <w:r w:rsidR="004A38C3" w:rsidRPr="00EC7B23">
        <w:rPr>
          <w:rFonts w:ascii="Arial" w:hAnsi="Arial" w:cs="Arial"/>
          <w:sz w:val="22"/>
          <w:szCs w:val="22"/>
        </w:rPr>
        <w:t>A</w:t>
      </w:r>
      <w:r w:rsidRPr="00EC7B23">
        <w:rPr>
          <w:rFonts w:ascii="Arial" w:hAnsi="Arial" w:cs="Arial"/>
          <w:sz w:val="22"/>
          <w:szCs w:val="22"/>
        </w:rPr>
        <w:t>uditor</w:t>
      </w:r>
      <w:r w:rsidR="004A38C3" w:rsidRPr="00EC7B23">
        <w:rPr>
          <w:rFonts w:ascii="Arial" w:hAnsi="Arial" w:cs="Arial"/>
          <w:sz w:val="22"/>
          <w:szCs w:val="22"/>
        </w:rPr>
        <w:t>(</w:t>
      </w:r>
      <w:r w:rsidRPr="00EC7B23">
        <w:rPr>
          <w:rFonts w:ascii="Arial" w:hAnsi="Arial" w:cs="Arial"/>
          <w:sz w:val="22"/>
          <w:szCs w:val="22"/>
        </w:rPr>
        <w:t>s</w:t>
      </w:r>
      <w:r w:rsidR="004A38C3" w:rsidRPr="00EC7B23">
        <w:rPr>
          <w:rFonts w:ascii="Arial" w:hAnsi="Arial" w:cs="Arial"/>
          <w:sz w:val="22"/>
          <w:szCs w:val="22"/>
        </w:rPr>
        <w:t>)</w:t>
      </w:r>
      <w:r w:rsidRPr="00EC7B23">
        <w:rPr>
          <w:rFonts w:ascii="Arial" w:hAnsi="Arial" w:cs="Arial"/>
          <w:sz w:val="22"/>
          <w:szCs w:val="22"/>
        </w:rPr>
        <w:t xml:space="preserve"> not attending to these events.</w:t>
      </w:r>
    </w:p>
    <w:p w:rsidR="00845C0F" w:rsidRPr="00845C0F" w:rsidRDefault="00845C0F" w:rsidP="00505663">
      <w:pPr>
        <w:keepLines/>
        <w:spacing w:before="120" w:after="120"/>
        <w:jc w:val="both"/>
        <w:rPr>
          <w:rFonts w:ascii="Arial" w:hAnsi="Arial" w:cs="Arial"/>
          <w:b/>
          <w:snapToGrid w:val="0"/>
          <w:sz w:val="22"/>
          <w:szCs w:val="22"/>
          <w:lang w:val="en-US"/>
        </w:rPr>
      </w:pPr>
      <w:r w:rsidRPr="00845C0F">
        <w:rPr>
          <w:rFonts w:ascii="Arial" w:hAnsi="Arial" w:cs="Arial"/>
          <w:b/>
        </w:rPr>
        <w:t>1.</w:t>
      </w:r>
      <w:r>
        <w:rPr>
          <w:rFonts w:ascii="Arial" w:hAnsi="Arial" w:cs="Arial"/>
          <w:b/>
        </w:rPr>
        <w:t>2</w:t>
      </w:r>
      <w:r w:rsidR="004065EB">
        <w:rPr>
          <w:rFonts w:ascii="Arial" w:hAnsi="Arial" w:cs="Arial"/>
          <w:b/>
        </w:rPr>
        <w:t>.</w:t>
      </w:r>
      <w:r w:rsidRPr="00845C0F">
        <w:rPr>
          <w:rFonts w:ascii="Arial" w:hAnsi="Arial" w:cs="Arial"/>
          <w:b/>
        </w:rPr>
        <w:tab/>
      </w:r>
      <w:r>
        <w:rPr>
          <w:rFonts w:ascii="Arial" w:hAnsi="Arial" w:cs="Arial"/>
          <w:b/>
        </w:rPr>
        <w:t>C</w:t>
      </w:r>
      <w:r w:rsidR="00652CCB">
        <w:rPr>
          <w:rFonts w:ascii="Arial" w:hAnsi="Arial" w:cs="Arial"/>
          <w:b/>
        </w:rPr>
        <w:t>ondition</w:t>
      </w:r>
      <w:r>
        <w:rPr>
          <w:rFonts w:ascii="Arial" w:hAnsi="Arial" w:cs="Arial"/>
          <w:b/>
        </w:rPr>
        <w:t xml:space="preserve"> of the audit firm</w:t>
      </w:r>
    </w:p>
    <w:p w:rsidR="003F3346" w:rsidRDefault="00505663" w:rsidP="003F3346">
      <w:pPr>
        <w:jc w:val="both"/>
        <w:rPr>
          <w:rFonts w:ascii="Arial" w:hAnsi="Arial" w:cs="Arial"/>
          <w:i/>
          <w:snapToGrid w:val="0"/>
          <w:sz w:val="22"/>
          <w:szCs w:val="22"/>
          <w:lang w:val="en-US"/>
        </w:rPr>
      </w:pPr>
      <w:r w:rsidRPr="00CC07B6">
        <w:rPr>
          <w:rFonts w:ascii="Arial" w:hAnsi="Arial" w:cs="Arial"/>
          <w:snapToGrid w:val="0"/>
          <w:sz w:val="22"/>
          <w:szCs w:val="22"/>
          <w:lang w:val="en-US"/>
        </w:rPr>
        <w:t xml:space="preserve">By agreeing these </w:t>
      </w:r>
      <w:r w:rsidR="00DE39E3" w:rsidRPr="00CC07B6">
        <w:rPr>
          <w:rFonts w:ascii="Arial" w:hAnsi="Arial" w:cs="Arial"/>
          <w:snapToGrid w:val="0"/>
          <w:sz w:val="22"/>
          <w:szCs w:val="22"/>
          <w:lang w:val="en-US"/>
        </w:rPr>
        <w:t xml:space="preserve">Terms of </w:t>
      </w:r>
      <w:proofErr w:type="gramStart"/>
      <w:r w:rsidR="00DE39E3" w:rsidRPr="00CC07B6">
        <w:rPr>
          <w:rFonts w:ascii="Arial" w:hAnsi="Arial" w:cs="Arial"/>
          <w:snapToGrid w:val="0"/>
          <w:sz w:val="22"/>
          <w:szCs w:val="22"/>
          <w:lang w:val="en-US"/>
        </w:rPr>
        <w:t>Reference</w:t>
      </w:r>
      <w:proofErr w:type="gramEnd"/>
      <w:r w:rsidR="00DE39E3" w:rsidRPr="00CC07B6">
        <w:rPr>
          <w:rFonts w:ascii="Arial" w:hAnsi="Arial" w:cs="Arial"/>
          <w:snapToGrid w:val="0"/>
          <w:sz w:val="22"/>
          <w:szCs w:val="22"/>
          <w:lang w:val="en-US"/>
        </w:rPr>
        <w:t xml:space="preserve"> </w:t>
      </w:r>
      <w:r w:rsidRPr="00CC07B6">
        <w:rPr>
          <w:rFonts w:ascii="Arial" w:hAnsi="Arial" w:cs="Arial"/>
          <w:snapToGrid w:val="0"/>
          <w:sz w:val="22"/>
          <w:szCs w:val="22"/>
          <w:lang w:val="en-US"/>
        </w:rPr>
        <w:t>the Auditor confirms that he/she meets at least one of the following conditions</w:t>
      </w:r>
      <w:r w:rsidRPr="00CC07B6">
        <w:rPr>
          <w:rFonts w:ascii="Arial" w:hAnsi="Arial" w:cs="Arial"/>
          <w:i/>
          <w:snapToGrid w:val="0"/>
          <w:sz w:val="22"/>
          <w:szCs w:val="22"/>
          <w:lang w:val="en-US"/>
        </w:rPr>
        <w:t>:</w:t>
      </w:r>
      <w:r w:rsidR="006B3099">
        <w:rPr>
          <w:rFonts w:ascii="Arial" w:hAnsi="Arial" w:cs="Arial"/>
          <w:i/>
          <w:snapToGrid w:val="0"/>
          <w:sz w:val="22"/>
          <w:szCs w:val="22"/>
          <w:lang w:val="en-US"/>
        </w:rPr>
        <w:t xml:space="preserve"> </w:t>
      </w:r>
    </w:p>
    <w:p w:rsidR="003F3346" w:rsidRDefault="003F3346" w:rsidP="003F3346">
      <w:pPr>
        <w:jc w:val="both"/>
        <w:rPr>
          <w:rFonts w:ascii="Arial" w:hAnsi="Arial" w:cs="Arial"/>
          <w:i/>
          <w:snapToGrid w:val="0"/>
          <w:sz w:val="22"/>
          <w:szCs w:val="22"/>
          <w:lang w:val="en-US"/>
        </w:rPr>
      </w:pPr>
    </w:p>
    <w:p w:rsidR="003F3346" w:rsidRPr="006A489F" w:rsidRDefault="003F3346" w:rsidP="003F3346">
      <w:pPr>
        <w:jc w:val="both"/>
        <w:rPr>
          <w:rFonts w:ascii="Arial" w:hAnsi="Arial" w:cs="Arial"/>
          <w:i/>
          <w:sz w:val="22"/>
        </w:rPr>
      </w:pPr>
      <w:proofErr w:type="gramStart"/>
      <w:r w:rsidRPr="006A489F">
        <w:rPr>
          <w:rFonts w:ascii="Arial" w:hAnsi="Arial" w:cs="Arial"/>
          <w:i/>
          <w:sz w:val="22"/>
        </w:rPr>
        <w:t>tick</w:t>
      </w:r>
      <w:proofErr w:type="gramEnd"/>
      <w:r w:rsidRPr="006A489F">
        <w:rPr>
          <w:rFonts w:ascii="Arial" w:hAnsi="Arial" w:cs="Arial"/>
          <w:i/>
          <w:sz w:val="22"/>
        </w:rPr>
        <w:t xml:space="preserve"> </w:t>
      </w:r>
      <w:r w:rsidR="002F697C" w:rsidRPr="006A489F">
        <w:rPr>
          <w:rFonts w:ascii="Arial" w:hAnsi="Arial" w:cs="Arial"/>
          <w:i/>
          <w:sz w:val="22"/>
        </w:rPr>
        <w:t>the most appropriate option</w:t>
      </w:r>
    </w:p>
    <w:p w:rsidR="00936441" w:rsidRDefault="00936441" w:rsidP="009937ED">
      <w:pPr>
        <w:ind w:left="720" w:hanging="720"/>
        <w:jc w:val="both"/>
        <w:rPr>
          <w:rFonts w:ascii="Arial" w:hAnsi="Arial" w:cs="Arial"/>
          <w:sz w:val="22"/>
          <w:szCs w:val="22"/>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760"/>
        <w:gridCol w:w="8294"/>
      </w:tblGrid>
      <w:tr w:rsidR="00700F02" w:rsidRPr="00D76AA6" w:rsidTr="00E92228">
        <w:trPr>
          <w:tblCellSpacing w:w="20" w:type="dxa"/>
        </w:trPr>
        <w:sdt>
          <w:sdtPr>
            <w:rPr>
              <w:rFonts w:ascii="Arial" w:hAnsi="Arial" w:cs="Arial"/>
              <w:b/>
              <w:sz w:val="20"/>
              <w:lang w:val="en-US"/>
            </w:rPr>
            <w:id w:val="359246622"/>
            <w14:checkbox>
              <w14:checked w14:val="0"/>
              <w14:checkedState w14:val="2612" w14:font="MS Gothic"/>
              <w14:uncheckedState w14:val="2610" w14:font="MS Gothic"/>
            </w14:checkbox>
          </w:sdtPr>
          <w:sdtEndPr/>
          <w:sdtContent>
            <w:tc>
              <w:tcPr>
                <w:tcW w:w="700" w:type="dxa"/>
                <w:shd w:val="clear" w:color="auto" w:fill="auto"/>
              </w:tcPr>
              <w:p w:rsidR="00700F02" w:rsidRPr="00407B84" w:rsidRDefault="00C04D4E" w:rsidP="00700F02">
                <w:pPr>
                  <w:pStyle w:val="Text2"/>
                  <w:tabs>
                    <w:tab w:val="clear" w:pos="2161"/>
                  </w:tabs>
                  <w:spacing w:after="0"/>
                  <w:ind w:left="0"/>
                  <w:rPr>
                    <w:rFonts w:ascii="Arial" w:hAnsi="Arial" w:cs="Arial"/>
                    <w:sz w:val="20"/>
                    <w:lang w:val="en-US"/>
                  </w:rPr>
                </w:pPr>
                <w:r>
                  <w:rPr>
                    <w:rFonts w:ascii="MS Gothic" w:eastAsia="MS Gothic" w:hAnsi="MS Gothic" w:cs="Arial" w:hint="eastAsia"/>
                    <w:b/>
                    <w:sz w:val="20"/>
                    <w:lang w:val="en-US"/>
                  </w:rPr>
                  <w:t>☐</w:t>
                </w:r>
              </w:p>
            </w:tc>
          </w:sdtContent>
        </w:sdt>
        <w:tc>
          <w:tcPr>
            <w:tcW w:w="8234" w:type="dxa"/>
            <w:shd w:val="clear" w:color="auto" w:fill="auto"/>
          </w:tcPr>
          <w:p w:rsidR="00700F02" w:rsidRPr="00D76AA6" w:rsidRDefault="00700F02" w:rsidP="00700F02">
            <w:pPr>
              <w:spacing w:before="120" w:after="120"/>
              <w:jc w:val="both"/>
              <w:rPr>
                <w:rFonts w:ascii="Arial" w:hAnsi="Arial" w:cs="Arial"/>
                <w:strike/>
                <w:sz w:val="22"/>
                <w:szCs w:val="22"/>
              </w:rPr>
            </w:pPr>
            <w:r w:rsidRPr="00D76AA6">
              <w:rPr>
                <w:rFonts w:ascii="Arial" w:hAnsi="Arial" w:cs="Arial"/>
                <w:sz w:val="22"/>
                <w:szCs w:val="22"/>
              </w:rPr>
              <w:t xml:space="preserve">The Auditor and/or the firm is a member of a national accounting or auditing body or </w:t>
            </w:r>
            <w:proofErr w:type="gramStart"/>
            <w:r w:rsidRPr="00D76AA6">
              <w:rPr>
                <w:rFonts w:ascii="Arial" w:hAnsi="Arial" w:cs="Arial"/>
                <w:sz w:val="22"/>
                <w:szCs w:val="22"/>
              </w:rPr>
              <w:t>institution which</w:t>
            </w:r>
            <w:proofErr w:type="gramEnd"/>
            <w:r w:rsidRPr="00D76AA6">
              <w:rPr>
                <w:rFonts w:ascii="Arial" w:hAnsi="Arial" w:cs="Arial"/>
                <w:sz w:val="22"/>
                <w:szCs w:val="22"/>
              </w:rPr>
              <w:t xml:space="preserve"> in turn is member of the International Federation of Accountants (IFAC).</w:t>
            </w:r>
          </w:p>
        </w:tc>
      </w:tr>
      <w:tr w:rsidR="00700F02" w:rsidRPr="00D76AA6" w:rsidTr="00E92228">
        <w:trPr>
          <w:tblCellSpacing w:w="20" w:type="dxa"/>
        </w:trPr>
        <w:sdt>
          <w:sdtPr>
            <w:rPr>
              <w:rFonts w:ascii="Arial" w:hAnsi="Arial" w:cs="Arial"/>
              <w:b/>
              <w:sz w:val="20"/>
              <w:lang w:val="en-US"/>
            </w:rPr>
            <w:id w:val="-1658149354"/>
            <w14:checkbox>
              <w14:checked w14:val="0"/>
              <w14:checkedState w14:val="2612" w14:font="MS Gothic"/>
              <w14:uncheckedState w14:val="2610" w14:font="MS Gothic"/>
            </w14:checkbox>
          </w:sdtPr>
          <w:sdtEndPr/>
          <w:sdtContent>
            <w:tc>
              <w:tcPr>
                <w:tcW w:w="700" w:type="dxa"/>
                <w:shd w:val="clear" w:color="auto" w:fill="auto"/>
              </w:tcPr>
              <w:p w:rsidR="00700F02" w:rsidRPr="00407B84" w:rsidRDefault="00C04D4E" w:rsidP="00700F02">
                <w:pPr>
                  <w:pStyle w:val="Text2"/>
                  <w:tabs>
                    <w:tab w:val="clear" w:pos="2161"/>
                  </w:tabs>
                  <w:spacing w:after="0"/>
                  <w:ind w:left="0"/>
                  <w:rPr>
                    <w:rFonts w:ascii="Arial" w:hAnsi="Arial" w:cs="Arial"/>
                    <w:sz w:val="20"/>
                    <w:lang w:val="en-US"/>
                  </w:rPr>
                </w:pPr>
                <w:r>
                  <w:rPr>
                    <w:rFonts w:ascii="MS Gothic" w:eastAsia="MS Gothic" w:hAnsi="MS Gothic" w:cs="Arial" w:hint="eastAsia"/>
                    <w:b/>
                    <w:sz w:val="20"/>
                    <w:lang w:val="en-US"/>
                  </w:rPr>
                  <w:t>☐</w:t>
                </w:r>
              </w:p>
            </w:tc>
          </w:sdtContent>
        </w:sdt>
        <w:tc>
          <w:tcPr>
            <w:tcW w:w="8234" w:type="dxa"/>
            <w:shd w:val="clear" w:color="auto" w:fill="auto"/>
          </w:tcPr>
          <w:p w:rsidR="00700F02" w:rsidRPr="00D76AA6" w:rsidRDefault="00700F02" w:rsidP="00700F02">
            <w:pPr>
              <w:spacing w:before="120" w:after="120"/>
              <w:jc w:val="both"/>
              <w:rPr>
                <w:rFonts w:ascii="Arial" w:hAnsi="Arial" w:cs="Arial"/>
                <w:strike/>
                <w:sz w:val="22"/>
                <w:szCs w:val="22"/>
              </w:rPr>
            </w:pPr>
            <w:r w:rsidRPr="00D76AA6">
              <w:rPr>
                <w:rFonts w:ascii="Arial" w:hAnsi="Arial" w:cs="Arial"/>
                <w:sz w:val="22"/>
                <w:szCs w:val="22"/>
              </w:rPr>
              <w:t>The Auditor and/or the firm is a member of a national accounting or auditing body or institution. Where this organisation is not a member of the IFAC, the Auditor commits him/herself to undertake this engagement in accordance with the IFAC standards and ethics set out in these Terms of Reference.</w:t>
            </w:r>
          </w:p>
        </w:tc>
      </w:tr>
      <w:tr w:rsidR="00700F02" w:rsidRPr="00D76AA6" w:rsidTr="00E92228">
        <w:trPr>
          <w:tblCellSpacing w:w="20" w:type="dxa"/>
        </w:trPr>
        <w:sdt>
          <w:sdtPr>
            <w:rPr>
              <w:rFonts w:ascii="Arial" w:hAnsi="Arial" w:cs="Arial"/>
              <w:b/>
              <w:sz w:val="20"/>
              <w:lang w:val="en-US"/>
            </w:rPr>
            <w:id w:val="-413706228"/>
            <w14:checkbox>
              <w14:checked w14:val="0"/>
              <w14:checkedState w14:val="2612" w14:font="MS Gothic"/>
              <w14:uncheckedState w14:val="2610" w14:font="MS Gothic"/>
            </w14:checkbox>
          </w:sdtPr>
          <w:sdtEndPr/>
          <w:sdtContent>
            <w:tc>
              <w:tcPr>
                <w:tcW w:w="700" w:type="dxa"/>
                <w:shd w:val="clear" w:color="auto" w:fill="auto"/>
              </w:tcPr>
              <w:p w:rsidR="00700F02" w:rsidRPr="00407B84" w:rsidRDefault="00C04D4E" w:rsidP="00700F02">
                <w:pPr>
                  <w:pStyle w:val="Text2"/>
                  <w:tabs>
                    <w:tab w:val="clear" w:pos="2161"/>
                  </w:tabs>
                  <w:spacing w:after="0"/>
                  <w:ind w:left="0"/>
                  <w:rPr>
                    <w:rFonts w:ascii="Arial" w:hAnsi="Arial" w:cs="Arial"/>
                    <w:sz w:val="20"/>
                    <w:lang w:val="en-US"/>
                  </w:rPr>
                </w:pPr>
                <w:r>
                  <w:rPr>
                    <w:rFonts w:ascii="MS Gothic" w:eastAsia="MS Gothic" w:hAnsi="MS Gothic" w:cs="Arial" w:hint="eastAsia"/>
                    <w:b/>
                    <w:sz w:val="20"/>
                    <w:lang w:val="en-US"/>
                  </w:rPr>
                  <w:t>☐</w:t>
                </w:r>
              </w:p>
            </w:tc>
          </w:sdtContent>
        </w:sdt>
        <w:tc>
          <w:tcPr>
            <w:tcW w:w="8234" w:type="dxa"/>
            <w:shd w:val="clear" w:color="auto" w:fill="auto"/>
          </w:tcPr>
          <w:p w:rsidR="00700F02" w:rsidRPr="00D76AA6" w:rsidRDefault="00700F02" w:rsidP="00700F02">
            <w:pPr>
              <w:spacing w:before="120" w:after="120"/>
              <w:jc w:val="both"/>
              <w:rPr>
                <w:rFonts w:ascii="Arial" w:hAnsi="Arial" w:cs="Arial"/>
                <w:strike/>
                <w:sz w:val="22"/>
                <w:szCs w:val="22"/>
              </w:rPr>
            </w:pPr>
            <w:proofErr w:type="gramStart"/>
            <w:r w:rsidRPr="00D76AA6">
              <w:rPr>
                <w:rFonts w:ascii="Arial" w:hAnsi="Arial" w:cs="Arial"/>
                <w:sz w:val="22"/>
                <w:szCs w:val="22"/>
              </w:rPr>
              <w:t>The Auditor and/or the firm is registered as a statutory auditor in the public register of a public oversight body in an EU member state in accordance with the principles of public oversight set out in Directive 2006/43/EC of the European Parliament and of the Council (this applies to auditors and audit firms based in an EU member state)</w:t>
            </w:r>
            <w:r w:rsidRPr="00D76AA6">
              <w:rPr>
                <w:rFonts w:ascii="Arial" w:hAnsi="Arial" w:cs="Arial"/>
                <w:sz w:val="22"/>
                <w:szCs w:val="22"/>
              </w:rPr>
              <w:footnoteReference w:id="1"/>
            </w:r>
            <w:r w:rsidRPr="00D76AA6">
              <w:rPr>
                <w:rFonts w:ascii="Arial" w:hAnsi="Arial" w:cs="Arial"/>
                <w:sz w:val="22"/>
                <w:szCs w:val="22"/>
              </w:rPr>
              <w:t>.</w:t>
            </w:r>
            <w:proofErr w:type="gramEnd"/>
          </w:p>
        </w:tc>
      </w:tr>
      <w:tr w:rsidR="00700F02" w:rsidRPr="00D76AA6" w:rsidTr="00E92228">
        <w:trPr>
          <w:tblCellSpacing w:w="20" w:type="dxa"/>
        </w:trPr>
        <w:sdt>
          <w:sdtPr>
            <w:rPr>
              <w:rFonts w:ascii="Arial" w:hAnsi="Arial" w:cs="Arial"/>
              <w:b/>
              <w:sz w:val="20"/>
              <w:lang w:val="en-US"/>
            </w:rPr>
            <w:id w:val="-1573956209"/>
            <w14:checkbox>
              <w14:checked w14:val="0"/>
              <w14:checkedState w14:val="2612" w14:font="MS Gothic"/>
              <w14:uncheckedState w14:val="2610" w14:font="MS Gothic"/>
            </w14:checkbox>
          </w:sdtPr>
          <w:sdtEndPr/>
          <w:sdtContent>
            <w:tc>
              <w:tcPr>
                <w:tcW w:w="700" w:type="dxa"/>
                <w:shd w:val="clear" w:color="auto" w:fill="auto"/>
              </w:tcPr>
              <w:p w:rsidR="00700F02" w:rsidRPr="00407B84" w:rsidRDefault="00C04D4E" w:rsidP="00700F02">
                <w:pPr>
                  <w:pStyle w:val="Text2"/>
                  <w:tabs>
                    <w:tab w:val="clear" w:pos="2161"/>
                  </w:tabs>
                  <w:spacing w:after="0"/>
                  <w:ind w:left="0"/>
                  <w:rPr>
                    <w:rFonts w:ascii="Arial" w:hAnsi="Arial" w:cs="Arial"/>
                    <w:sz w:val="20"/>
                    <w:lang w:val="en-US"/>
                  </w:rPr>
                </w:pPr>
                <w:r>
                  <w:rPr>
                    <w:rFonts w:ascii="MS Gothic" w:eastAsia="MS Gothic" w:hAnsi="MS Gothic" w:cs="Arial" w:hint="eastAsia"/>
                    <w:b/>
                    <w:sz w:val="20"/>
                    <w:lang w:val="en-US"/>
                  </w:rPr>
                  <w:t>☐</w:t>
                </w:r>
              </w:p>
            </w:tc>
          </w:sdtContent>
        </w:sdt>
        <w:tc>
          <w:tcPr>
            <w:tcW w:w="8234" w:type="dxa"/>
            <w:shd w:val="clear" w:color="auto" w:fill="auto"/>
          </w:tcPr>
          <w:p w:rsidR="00700F02" w:rsidRPr="00D76AA6" w:rsidRDefault="00700F02" w:rsidP="00700F02">
            <w:pPr>
              <w:spacing w:before="120" w:after="120"/>
              <w:jc w:val="both"/>
              <w:rPr>
                <w:rFonts w:ascii="Arial" w:hAnsi="Arial" w:cs="Arial"/>
                <w:strike/>
                <w:sz w:val="22"/>
                <w:szCs w:val="22"/>
              </w:rPr>
            </w:pPr>
            <w:r w:rsidRPr="00D76AA6">
              <w:rPr>
                <w:rFonts w:ascii="Arial" w:hAnsi="Arial" w:cs="Arial"/>
                <w:sz w:val="22"/>
                <w:szCs w:val="22"/>
              </w:rPr>
              <w:t>The Auditor and/or the firm is registered as a statutory auditor in the public register in the Russian Federation, provided this register is subject to principles of public oversight as set out in the legislation of the Russian Federation.</w:t>
            </w:r>
          </w:p>
        </w:tc>
      </w:tr>
    </w:tbl>
    <w:p w:rsidR="00845C0F" w:rsidRPr="00D5186C" w:rsidRDefault="00845C0F" w:rsidP="00845C0F">
      <w:pPr>
        <w:pStyle w:val="Otsikko2"/>
      </w:pPr>
      <w:bookmarkStart w:id="4" w:name="_Toc112128914"/>
      <w:r w:rsidRPr="00A2414F">
        <w:t>1.</w:t>
      </w:r>
      <w:r>
        <w:t>3</w:t>
      </w:r>
      <w:r w:rsidR="004065EB">
        <w:t>.</w:t>
      </w:r>
      <w:r w:rsidRPr="00D17B19">
        <w:tab/>
      </w:r>
      <w:r w:rsidRPr="00886EB0">
        <w:t>Standards and Ethics</w:t>
      </w:r>
    </w:p>
    <w:p w:rsidR="00845C0F" w:rsidRPr="00CC07B6" w:rsidRDefault="00845C0F" w:rsidP="00845C0F">
      <w:pPr>
        <w:spacing w:before="120" w:after="120"/>
        <w:jc w:val="both"/>
        <w:rPr>
          <w:rFonts w:ascii="Arial" w:hAnsi="Arial" w:cs="Arial"/>
          <w:sz w:val="22"/>
          <w:szCs w:val="22"/>
        </w:rPr>
      </w:pPr>
      <w:r w:rsidRPr="00CC07B6">
        <w:rPr>
          <w:rFonts w:ascii="Arial" w:hAnsi="Arial" w:cs="Arial"/>
          <w:sz w:val="22"/>
          <w:szCs w:val="22"/>
        </w:rPr>
        <w:t xml:space="preserve">The Auditor shall undertake this engagement </w:t>
      </w:r>
      <w:proofErr w:type="gramStart"/>
      <w:r w:rsidRPr="00CC07B6">
        <w:rPr>
          <w:rFonts w:ascii="Arial" w:hAnsi="Arial" w:cs="Arial"/>
          <w:sz w:val="22"/>
          <w:szCs w:val="22"/>
        </w:rPr>
        <w:t>in accordance with</w:t>
      </w:r>
      <w:proofErr w:type="gramEnd"/>
      <w:r w:rsidRPr="00CC07B6">
        <w:rPr>
          <w:rFonts w:ascii="Arial" w:hAnsi="Arial" w:cs="Arial"/>
          <w:sz w:val="22"/>
          <w:szCs w:val="22"/>
        </w:rPr>
        <w:t>:</w:t>
      </w:r>
    </w:p>
    <w:p w:rsidR="00845C0F" w:rsidRPr="00CC07B6" w:rsidRDefault="00845C0F" w:rsidP="00845C0F">
      <w:pPr>
        <w:spacing w:before="120" w:after="120"/>
        <w:ind w:left="360" w:hanging="360"/>
        <w:jc w:val="both"/>
        <w:rPr>
          <w:rFonts w:ascii="Arial" w:hAnsi="Arial" w:cs="Arial"/>
          <w:sz w:val="22"/>
          <w:szCs w:val="22"/>
        </w:rPr>
      </w:pPr>
      <w:r w:rsidRPr="00CC07B6">
        <w:rPr>
          <w:rFonts w:ascii="Arial" w:hAnsi="Arial" w:cs="Arial"/>
          <w:sz w:val="22"/>
          <w:szCs w:val="22"/>
        </w:rPr>
        <w:t>-</w:t>
      </w:r>
      <w:r w:rsidRPr="00CC07B6">
        <w:rPr>
          <w:rFonts w:ascii="Arial" w:hAnsi="Arial" w:cs="Arial"/>
          <w:sz w:val="22"/>
          <w:szCs w:val="22"/>
        </w:rPr>
        <w:tab/>
        <w:t xml:space="preserve">the International Standard on Related Services (‘ISRS’) 4400 Engagements to perform Agreed-upon Procedures regarding Financial Information as promulgated by the </w:t>
      </w:r>
      <w:r w:rsidR="00506FC2">
        <w:rPr>
          <w:rFonts w:ascii="Arial" w:hAnsi="Arial" w:cs="Arial"/>
          <w:sz w:val="22"/>
          <w:szCs w:val="22"/>
        </w:rPr>
        <w:t>International Federation of Accountants (</w:t>
      </w:r>
      <w:r w:rsidRPr="00CC07B6">
        <w:rPr>
          <w:rFonts w:ascii="Arial" w:hAnsi="Arial" w:cs="Arial"/>
          <w:sz w:val="22"/>
          <w:szCs w:val="22"/>
        </w:rPr>
        <w:t>IFAC</w:t>
      </w:r>
      <w:r w:rsidR="00506FC2">
        <w:rPr>
          <w:rFonts w:ascii="Arial" w:hAnsi="Arial" w:cs="Arial"/>
          <w:sz w:val="22"/>
          <w:szCs w:val="22"/>
        </w:rPr>
        <w:t>)</w:t>
      </w:r>
      <w:r w:rsidRPr="00CC07B6">
        <w:rPr>
          <w:rFonts w:ascii="Arial" w:hAnsi="Arial" w:cs="Arial"/>
          <w:sz w:val="22"/>
          <w:szCs w:val="22"/>
        </w:rPr>
        <w:t xml:space="preserve">; </w:t>
      </w:r>
    </w:p>
    <w:p w:rsidR="00845C0F" w:rsidRPr="00CC07B6" w:rsidRDefault="00845C0F" w:rsidP="00845C0F">
      <w:pPr>
        <w:spacing w:before="120" w:after="120"/>
        <w:ind w:left="360" w:hanging="360"/>
        <w:jc w:val="both"/>
        <w:rPr>
          <w:rFonts w:ascii="Arial" w:hAnsi="Arial" w:cs="Arial"/>
          <w:sz w:val="22"/>
          <w:szCs w:val="22"/>
        </w:rPr>
      </w:pPr>
      <w:r w:rsidRPr="00CC07B6">
        <w:rPr>
          <w:rFonts w:ascii="Arial" w:hAnsi="Arial" w:cs="Arial"/>
          <w:sz w:val="22"/>
          <w:szCs w:val="22"/>
        </w:rPr>
        <w:t>-</w:t>
      </w:r>
      <w:r w:rsidRPr="00CC07B6">
        <w:rPr>
          <w:rFonts w:ascii="Arial" w:hAnsi="Arial" w:cs="Arial"/>
          <w:sz w:val="22"/>
          <w:szCs w:val="22"/>
        </w:rPr>
        <w:tab/>
      </w:r>
      <w:r w:rsidR="00506FC2">
        <w:rPr>
          <w:rFonts w:ascii="Arial" w:hAnsi="Arial" w:cs="Arial"/>
          <w:sz w:val="22"/>
          <w:szCs w:val="22"/>
        </w:rPr>
        <w:t>IFAC</w:t>
      </w:r>
      <w:r w:rsidRPr="00CC07B6">
        <w:rPr>
          <w:rFonts w:ascii="Arial" w:hAnsi="Arial" w:cs="Arial"/>
          <w:sz w:val="22"/>
          <w:szCs w:val="22"/>
        </w:rPr>
        <w:t xml:space="preserve"> Code of Ethics for Professional Accountants</w:t>
      </w:r>
      <w:r w:rsidR="00506FC2">
        <w:rPr>
          <w:rFonts w:ascii="Arial" w:hAnsi="Arial" w:cs="Arial"/>
          <w:sz w:val="22"/>
          <w:szCs w:val="22"/>
        </w:rPr>
        <w:t xml:space="preserve"> developed and</w:t>
      </w:r>
      <w:r w:rsidRPr="00CC07B6">
        <w:rPr>
          <w:rFonts w:ascii="Arial" w:hAnsi="Arial" w:cs="Arial"/>
          <w:sz w:val="22"/>
          <w:szCs w:val="22"/>
        </w:rPr>
        <w:t xml:space="preserve"> issued by the IFAC</w:t>
      </w:r>
      <w:r w:rsidR="00506FC2">
        <w:rPr>
          <w:rFonts w:ascii="Arial" w:hAnsi="Arial" w:cs="Arial"/>
          <w:sz w:val="22"/>
          <w:szCs w:val="22"/>
        </w:rPr>
        <w:t>’s International Ethics Standards Boards for Accountants</w:t>
      </w:r>
      <w:r w:rsidR="00E21CEA">
        <w:rPr>
          <w:rFonts w:ascii="Arial" w:hAnsi="Arial" w:cs="Arial"/>
          <w:sz w:val="22"/>
          <w:szCs w:val="22"/>
        </w:rPr>
        <w:t xml:space="preserve"> </w:t>
      </w:r>
      <w:r w:rsidR="00E21CEA" w:rsidRPr="008C2F2D">
        <w:rPr>
          <w:rFonts w:ascii="Arial" w:hAnsi="Arial" w:cs="Arial"/>
          <w:sz w:val="22"/>
          <w:szCs w:val="22"/>
        </w:rPr>
        <w:t>(IESBA)</w:t>
      </w:r>
      <w:r w:rsidR="002F51AF" w:rsidRPr="008C2F2D">
        <w:rPr>
          <w:rFonts w:ascii="Arial" w:hAnsi="Arial" w:cs="Arial"/>
          <w:sz w:val="22"/>
          <w:szCs w:val="22"/>
        </w:rPr>
        <w:t>, which established fundamental ethical principles for Auditors with regard to integrity, objectivity, independence, professional competence and due care, confidentiality, professional behaviour and technical standards</w:t>
      </w:r>
      <w:r w:rsidRPr="008C2F2D">
        <w:rPr>
          <w:rFonts w:ascii="Arial" w:hAnsi="Arial" w:cs="Arial"/>
          <w:sz w:val="22"/>
          <w:szCs w:val="22"/>
        </w:rPr>
        <w:t>.</w:t>
      </w:r>
      <w:r w:rsidRPr="005D25D8">
        <w:rPr>
          <w:rFonts w:ascii="Arial" w:hAnsi="Arial" w:cs="Arial"/>
          <w:sz w:val="22"/>
          <w:szCs w:val="22"/>
        </w:rPr>
        <w:t xml:space="preserve"> Although ISRS 4400 provides that independence is not a requirement for agreed-upon procedures engagements, the</w:t>
      </w:r>
      <w:r w:rsidR="00143CD8" w:rsidRPr="005D25D8">
        <w:rPr>
          <w:rFonts w:ascii="Arial" w:hAnsi="Arial" w:cs="Arial"/>
          <w:sz w:val="22"/>
          <w:szCs w:val="22"/>
        </w:rPr>
        <w:t xml:space="preserve"> </w:t>
      </w:r>
      <w:r w:rsidRPr="005D25D8">
        <w:rPr>
          <w:rFonts w:ascii="Arial" w:hAnsi="Arial" w:cs="Arial"/>
          <w:sz w:val="22"/>
          <w:szCs w:val="22"/>
        </w:rPr>
        <w:t>Managing Authority requires that the Auditor</w:t>
      </w:r>
      <w:r w:rsidRPr="00CC07B6">
        <w:rPr>
          <w:rFonts w:ascii="Arial" w:hAnsi="Arial" w:cs="Arial"/>
          <w:sz w:val="22"/>
          <w:szCs w:val="22"/>
        </w:rPr>
        <w:t xml:space="preserve"> is independent from the </w:t>
      </w:r>
      <w:r w:rsidR="0079180F">
        <w:rPr>
          <w:rFonts w:ascii="Arial" w:hAnsi="Arial" w:cs="Arial"/>
          <w:sz w:val="22"/>
          <w:szCs w:val="22"/>
        </w:rPr>
        <w:t>Partner</w:t>
      </w:r>
      <w:r w:rsidRPr="00CC07B6">
        <w:rPr>
          <w:rFonts w:ascii="Arial" w:hAnsi="Arial" w:cs="Arial"/>
          <w:sz w:val="22"/>
          <w:szCs w:val="22"/>
        </w:rPr>
        <w:t xml:space="preserve"> and complies with the independence requirements of the Code of Ethics for Professional Accountants.</w:t>
      </w:r>
    </w:p>
    <w:bookmarkEnd w:id="4"/>
    <w:p w:rsidR="007213F5" w:rsidRPr="00043E9B" w:rsidRDefault="00FC055B" w:rsidP="00451F10">
      <w:pPr>
        <w:pStyle w:val="Otsikko2"/>
      </w:pPr>
      <w:r w:rsidRPr="002A28DD">
        <w:lastRenderedPageBreak/>
        <w:t>1.</w:t>
      </w:r>
      <w:r w:rsidR="00B359AA">
        <w:t>4</w:t>
      </w:r>
      <w:r w:rsidR="004065EB">
        <w:t>.</w:t>
      </w:r>
      <w:r w:rsidRPr="00451F10">
        <w:tab/>
      </w:r>
      <w:r w:rsidR="007213F5" w:rsidRPr="00043E9B">
        <w:t>Reason for the Engagement</w:t>
      </w:r>
    </w:p>
    <w:p w:rsidR="007213F5" w:rsidRPr="001A289E" w:rsidRDefault="007213F5" w:rsidP="00152B54">
      <w:pPr>
        <w:spacing w:before="120" w:after="120"/>
        <w:jc w:val="both"/>
        <w:rPr>
          <w:rFonts w:ascii="Arial" w:hAnsi="Arial" w:cs="Arial"/>
          <w:sz w:val="22"/>
          <w:szCs w:val="22"/>
        </w:rPr>
      </w:pPr>
      <w:r w:rsidRPr="007C5BFA">
        <w:rPr>
          <w:rFonts w:ascii="Arial" w:hAnsi="Arial" w:cs="Arial"/>
          <w:sz w:val="22"/>
          <w:szCs w:val="22"/>
        </w:rPr>
        <w:t xml:space="preserve">The </w:t>
      </w:r>
      <w:r w:rsidR="00097ACE" w:rsidRPr="007C5BFA">
        <w:rPr>
          <w:rFonts w:ascii="Arial" w:hAnsi="Arial" w:cs="Arial"/>
          <w:sz w:val="22"/>
          <w:szCs w:val="22"/>
        </w:rPr>
        <w:t>Partner</w:t>
      </w:r>
      <w:r w:rsidRPr="007C5BFA">
        <w:rPr>
          <w:rFonts w:ascii="Arial" w:hAnsi="Arial" w:cs="Arial"/>
          <w:sz w:val="22"/>
          <w:szCs w:val="22"/>
        </w:rPr>
        <w:t xml:space="preserve"> is required to submit to the </w:t>
      </w:r>
      <w:r w:rsidR="001A2499" w:rsidRPr="007C5BFA">
        <w:rPr>
          <w:rFonts w:ascii="Arial" w:hAnsi="Arial" w:cs="Arial"/>
          <w:sz w:val="22"/>
          <w:szCs w:val="22"/>
        </w:rPr>
        <w:t>Managing Authority</w:t>
      </w:r>
      <w:r w:rsidRPr="007C5BFA">
        <w:rPr>
          <w:rFonts w:ascii="Arial" w:hAnsi="Arial" w:cs="Arial"/>
          <w:sz w:val="22"/>
          <w:szCs w:val="22"/>
        </w:rPr>
        <w:t xml:space="preserve"> </w:t>
      </w:r>
      <w:r w:rsidR="00706FF4" w:rsidRPr="007C5BFA">
        <w:rPr>
          <w:rFonts w:ascii="Arial" w:hAnsi="Arial" w:cs="Arial"/>
          <w:sz w:val="22"/>
          <w:szCs w:val="22"/>
        </w:rPr>
        <w:t>expenditure</w:t>
      </w:r>
      <w:r w:rsidRPr="007C5BFA">
        <w:rPr>
          <w:rFonts w:ascii="Arial" w:hAnsi="Arial" w:cs="Arial"/>
          <w:sz w:val="22"/>
          <w:szCs w:val="22"/>
        </w:rPr>
        <w:t xml:space="preserve"> </w:t>
      </w:r>
      <w:r w:rsidR="00F56992" w:rsidRPr="007C5BFA">
        <w:rPr>
          <w:rFonts w:ascii="Arial" w:hAnsi="Arial" w:cs="Arial"/>
          <w:sz w:val="22"/>
          <w:szCs w:val="22"/>
        </w:rPr>
        <w:t xml:space="preserve">and revenue </w:t>
      </w:r>
      <w:r w:rsidRPr="007C5BFA">
        <w:rPr>
          <w:rFonts w:ascii="Arial" w:hAnsi="Arial" w:cs="Arial"/>
          <w:sz w:val="22"/>
          <w:szCs w:val="22"/>
        </w:rPr>
        <w:t>verification report</w:t>
      </w:r>
      <w:r w:rsidR="005F0CCB" w:rsidRPr="007C5BFA">
        <w:rPr>
          <w:rFonts w:ascii="Arial" w:hAnsi="Arial" w:cs="Arial"/>
          <w:sz w:val="22"/>
          <w:szCs w:val="22"/>
        </w:rPr>
        <w:t>s</w:t>
      </w:r>
      <w:r w:rsidRPr="007C5BFA">
        <w:rPr>
          <w:rFonts w:ascii="Arial" w:hAnsi="Arial" w:cs="Arial"/>
          <w:sz w:val="22"/>
          <w:szCs w:val="22"/>
        </w:rPr>
        <w:t xml:space="preserve"> produced by an external auditor in support of the payment</w:t>
      </w:r>
      <w:r w:rsidR="005F0CCB" w:rsidRPr="007C5BFA">
        <w:rPr>
          <w:rFonts w:ascii="Arial" w:hAnsi="Arial" w:cs="Arial"/>
          <w:sz w:val="22"/>
          <w:szCs w:val="22"/>
        </w:rPr>
        <w:t>s</w:t>
      </w:r>
      <w:r w:rsidRPr="007C5BFA">
        <w:rPr>
          <w:rFonts w:ascii="Arial" w:hAnsi="Arial" w:cs="Arial"/>
          <w:sz w:val="22"/>
          <w:szCs w:val="22"/>
        </w:rPr>
        <w:t xml:space="preserve"> requested by the </w:t>
      </w:r>
      <w:r w:rsidR="001A2499" w:rsidRPr="007C5BFA">
        <w:rPr>
          <w:rFonts w:ascii="Arial" w:hAnsi="Arial" w:cs="Arial"/>
          <w:sz w:val="22"/>
          <w:szCs w:val="22"/>
        </w:rPr>
        <w:t xml:space="preserve">Lead </w:t>
      </w:r>
      <w:r w:rsidR="00097ACE" w:rsidRPr="007C5BFA">
        <w:rPr>
          <w:rFonts w:ascii="Arial" w:hAnsi="Arial" w:cs="Arial"/>
          <w:sz w:val="22"/>
          <w:szCs w:val="22"/>
        </w:rPr>
        <w:t>Partner</w:t>
      </w:r>
      <w:r w:rsidR="00E701AF" w:rsidRPr="007C5BFA">
        <w:rPr>
          <w:rFonts w:ascii="Arial" w:hAnsi="Arial" w:cs="Arial"/>
          <w:sz w:val="22"/>
          <w:szCs w:val="22"/>
        </w:rPr>
        <w:t xml:space="preserve"> </w:t>
      </w:r>
      <w:r w:rsidRPr="007C5BFA">
        <w:rPr>
          <w:rFonts w:ascii="Arial" w:hAnsi="Arial" w:cs="Arial"/>
          <w:sz w:val="22"/>
          <w:szCs w:val="22"/>
        </w:rPr>
        <w:t>under Article 1</w:t>
      </w:r>
      <w:r w:rsidR="00643274" w:rsidRPr="007C5BFA">
        <w:rPr>
          <w:rFonts w:ascii="Arial" w:hAnsi="Arial" w:cs="Arial"/>
          <w:sz w:val="22"/>
          <w:szCs w:val="22"/>
        </w:rPr>
        <w:t>6</w:t>
      </w:r>
      <w:r w:rsidRPr="007C5BFA">
        <w:rPr>
          <w:rFonts w:ascii="Arial" w:hAnsi="Arial" w:cs="Arial"/>
          <w:sz w:val="22"/>
          <w:szCs w:val="22"/>
        </w:rPr>
        <w:t xml:space="preserve"> of the </w:t>
      </w:r>
      <w:r w:rsidR="00BB32C4" w:rsidRPr="007C5BFA">
        <w:rPr>
          <w:rFonts w:ascii="Arial" w:hAnsi="Arial" w:cs="Arial"/>
          <w:b/>
          <w:sz w:val="22"/>
          <w:szCs w:val="22"/>
        </w:rPr>
        <w:t>‘</w:t>
      </w:r>
      <w:r w:rsidR="00BB32C4" w:rsidRPr="007C5BFA">
        <w:rPr>
          <w:rFonts w:ascii="Arial" w:hAnsi="Arial" w:cs="Arial"/>
          <w:sz w:val="22"/>
          <w:szCs w:val="22"/>
        </w:rPr>
        <w:t>Annex II</w:t>
      </w:r>
      <w:r w:rsidR="00BB32C4" w:rsidRPr="007C5BFA">
        <w:rPr>
          <w:rFonts w:ascii="Arial" w:hAnsi="Arial" w:cs="Arial"/>
          <w:b/>
          <w:sz w:val="22"/>
          <w:szCs w:val="22"/>
        </w:rPr>
        <w:t xml:space="preserve"> </w:t>
      </w:r>
      <w:r w:rsidR="00BB32C4" w:rsidRPr="007C5BFA">
        <w:rPr>
          <w:rFonts w:ascii="Arial" w:hAnsi="Arial" w:cs="Arial"/>
          <w:sz w:val="22"/>
          <w:szCs w:val="22"/>
          <w:lang w:val="en-US"/>
        </w:rPr>
        <w:t xml:space="preserve">Conditions applicable to Grant Contracts financed by the Karelia CBC </w:t>
      </w:r>
      <w:proofErr w:type="spellStart"/>
      <w:r w:rsidR="00BB32C4" w:rsidRPr="007C5BFA">
        <w:rPr>
          <w:rFonts w:ascii="Arial" w:hAnsi="Arial" w:cs="Arial"/>
          <w:sz w:val="22"/>
          <w:szCs w:val="22"/>
          <w:lang w:val="en-US"/>
        </w:rPr>
        <w:t>Programme</w:t>
      </w:r>
      <w:proofErr w:type="spellEnd"/>
      <w:r w:rsidR="00BB32C4" w:rsidRPr="007C5BFA">
        <w:rPr>
          <w:rFonts w:ascii="Arial" w:hAnsi="Arial" w:cs="Arial"/>
          <w:sz w:val="22"/>
          <w:szCs w:val="22"/>
          <w:lang w:val="en-US"/>
        </w:rPr>
        <w:t>’</w:t>
      </w:r>
      <w:r w:rsidRPr="007C5BFA">
        <w:rPr>
          <w:rFonts w:ascii="Arial" w:hAnsi="Arial" w:cs="Arial"/>
          <w:sz w:val="22"/>
          <w:szCs w:val="22"/>
        </w:rPr>
        <w:t xml:space="preserve"> of the Grant Contract. </w:t>
      </w:r>
      <w:r w:rsidR="0027748F" w:rsidRPr="007C5BFA">
        <w:rPr>
          <w:rFonts w:ascii="Arial" w:hAnsi="Arial" w:cs="Arial"/>
          <w:sz w:val="22"/>
          <w:szCs w:val="22"/>
        </w:rPr>
        <w:t xml:space="preserve">The </w:t>
      </w:r>
      <w:r w:rsidR="001A2499" w:rsidRPr="007C5BFA">
        <w:rPr>
          <w:rFonts w:ascii="Arial" w:hAnsi="Arial" w:cs="Arial"/>
          <w:sz w:val="22"/>
          <w:szCs w:val="22"/>
        </w:rPr>
        <w:t>Managing Authority</w:t>
      </w:r>
      <w:r w:rsidR="005F0CCB" w:rsidRPr="007C5BFA">
        <w:rPr>
          <w:rFonts w:ascii="Arial" w:hAnsi="Arial" w:cs="Arial"/>
          <w:sz w:val="22"/>
          <w:szCs w:val="22"/>
        </w:rPr>
        <w:t xml:space="preserve"> requires these</w:t>
      </w:r>
      <w:r w:rsidR="0041713C" w:rsidRPr="007C5BFA">
        <w:rPr>
          <w:rFonts w:ascii="Arial" w:hAnsi="Arial" w:cs="Arial"/>
          <w:sz w:val="22"/>
          <w:szCs w:val="22"/>
        </w:rPr>
        <w:t xml:space="preserve"> report</w:t>
      </w:r>
      <w:r w:rsidR="005F0CCB" w:rsidRPr="007C5BFA">
        <w:rPr>
          <w:rFonts w:ascii="Arial" w:hAnsi="Arial" w:cs="Arial"/>
          <w:sz w:val="22"/>
          <w:szCs w:val="22"/>
        </w:rPr>
        <w:t>s</w:t>
      </w:r>
      <w:r w:rsidR="0041713C" w:rsidRPr="007C5BFA">
        <w:rPr>
          <w:rFonts w:ascii="Arial" w:hAnsi="Arial" w:cs="Arial"/>
          <w:sz w:val="22"/>
          <w:szCs w:val="22"/>
        </w:rPr>
        <w:t xml:space="preserve"> as it makes </w:t>
      </w:r>
      <w:r w:rsidR="005B138F" w:rsidRPr="007C5BFA">
        <w:rPr>
          <w:rFonts w:ascii="Arial" w:hAnsi="Arial" w:cs="Arial"/>
          <w:sz w:val="22"/>
          <w:szCs w:val="22"/>
        </w:rPr>
        <w:t>the payment</w:t>
      </w:r>
      <w:r w:rsidR="005F0CCB" w:rsidRPr="007C5BFA">
        <w:rPr>
          <w:rFonts w:ascii="Arial" w:hAnsi="Arial" w:cs="Arial"/>
          <w:sz w:val="22"/>
          <w:szCs w:val="22"/>
        </w:rPr>
        <w:t>s</w:t>
      </w:r>
      <w:r w:rsidR="005B138F" w:rsidRPr="007C5BFA">
        <w:rPr>
          <w:rFonts w:ascii="Arial" w:hAnsi="Arial" w:cs="Arial"/>
          <w:sz w:val="22"/>
          <w:szCs w:val="22"/>
        </w:rPr>
        <w:t xml:space="preserve"> of expenditure requested by the </w:t>
      </w:r>
      <w:r w:rsidR="001A2499" w:rsidRPr="007C5BFA">
        <w:rPr>
          <w:rFonts w:ascii="Arial" w:hAnsi="Arial" w:cs="Arial"/>
          <w:sz w:val="22"/>
          <w:szCs w:val="22"/>
        </w:rPr>
        <w:t xml:space="preserve">Lead </w:t>
      </w:r>
      <w:r w:rsidR="00097ACE" w:rsidRPr="007C5BFA">
        <w:rPr>
          <w:rFonts w:ascii="Arial" w:hAnsi="Arial" w:cs="Arial"/>
          <w:sz w:val="22"/>
          <w:szCs w:val="22"/>
        </w:rPr>
        <w:t>Partner</w:t>
      </w:r>
      <w:r w:rsidR="00E701AF" w:rsidRPr="007C5BFA">
        <w:rPr>
          <w:rFonts w:ascii="Arial" w:hAnsi="Arial" w:cs="Arial"/>
          <w:sz w:val="22"/>
          <w:szCs w:val="22"/>
        </w:rPr>
        <w:t xml:space="preserve"> </w:t>
      </w:r>
      <w:r w:rsidR="005B138F" w:rsidRPr="007C5BFA">
        <w:rPr>
          <w:rFonts w:ascii="Arial" w:hAnsi="Arial" w:cs="Arial"/>
          <w:sz w:val="22"/>
          <w:szCs w:val="22"/>
        </w:rPr>
        <w:t>conditional</w:t>
      </w:r>
      <w:r w:rsidR="005F0CCB" w:rsidRPr="007C5BFA">
        <w:rPr>
          <w:rFonts w:ascii="Arial" w:hAnsi="Arial" w:cs="Arial"/>
          <w:sz w:val="22"/>
          <w:szCs w:val="22"/>
        </w:rPr>
        <w:t xml:space="preserve"> on the factual findings of these</w:t>
      </w:r>
      <w:r w:rsidR="005B138F" w:rsidRPr="007C5BFA">
        <w:rPr>
          <w:rFonts w:ascii="Arial" w:hAnsi="Arial" w:cs="Arial"/>
          <w:sz w:val="22"/>
          <w:szCs w:val="22"/>
        </w:rPr>
        <w:t xml:space="preserve"> repor</w:t>
      </w:r>
      <w:r w:rsidR="005B138F" w:rsidRPr="001A289E">
        <w:rPr>
          <w:rFonts w:ascii="Arial" w:hAnsi="Arial" w:cs="Arial"/>
          <w:sz w:val="22"/>
          <w:szCs w:val="22"/>
        </w:rPr>
        <w:t>t</w:t>
      </w:r>
      <w:r w:rsidR="005F0CCB">
        <w:rPr>
          <w:rFonts w:ascii="Arial" w:hAnsi="Arial" w:cs="Arial"/>
          <w:sz w:val="22"/>
          <w:szCs w:val="22"/>
        </w:rPr>
        <w:t>s</w:t>
      </w:r>
      <w:r w:rsidR="001A289E">
        <w:rPr>
          <w:rFonts w:ascii="Arial" w:hAnsi="Arial" w:cs="Arial"/>
          <w:sz w:val="22"/>
          <w:szCs w:val="22"/>
        </w:rPr>
        <w:t>.</w:t>
      </w:r>
      <w:r w:rsidR="005B138F" w:rsidRPr="001A289E" w:rsidDel="005B138F">
        <w:rPr>
          <w:rFonts w:ascii="Arial" w:hAnsi="Arial" w:cs="Arial"/>
          <w:sz w:val="22"/>
          <w:szCs w:val="22"/>
        </w:rPr>
        <w:t xml:space="preserve"> </w:t>
      </w:r>
      <w:r w:rsidR="001A2499" w:rsidRPr="001A289E">
        <w:rPr>
          <w:rFonts w:ascii="Arial" w:hAnsi="Arial" w:cs="Arial"/>
          <w:sz w:val="22"/>
          <w:szCs w:val="22"/>
        </w:rPr>
        <w:t xml:space="preserve"> </w:t>
      </w:r>
      <w:r w:rsidR="00097ACE">
        <w:rPr>
          <w:rFonts w:ascii="Arial" w:hAnsi="Arial" w:cs="Arial"/>
          <w:sz w:val="22"/>
          <w:szCs w:val="22"/>
        </w:rPr>
        <w:t xml:space="preserve">  </w:t>
      </w:r>
      <w:r w:rsidR="00BB32C4">
        <w:rPr>
          <w:rFonts w:ascii="Arial" w:hAnsi="Arial" w:cs="Arial"/>
          <w:sz w:val="22"/>
          <w:szCs w:val="22"/>
        </w:rPr>
        <w:t xml:space="preserve"> </w:t>
      </w:r>
    </w:p>
    <w:p w:rsidR="007213F5" w:rsidRPr="002A28DD" w:rsidRDefault="0008331B" w:rsidP="00451F10">
      <w:pPr>
        <w:pStyle w:val="Otsikko2"/>
      </w:pPr>
      <w:r w:rsidRPr="00A2414F">
        <w:t>1.</w:t>
      </w:r>
      <w:r w:rsidR="00B359AA">
        <w:t>5</w:t>
      </w:r>
      <w:r w:rsidR="004065EB">
        <w:t>.</w:t>
      </w:r>
      <w:r w:rsidRPr="00D17B19">
        <w:tab/>
      </w:r>
      <w:r w:rsidR="006E2372" w:rsidRPr="00886EB0">
        <w:t>P</w:t>
      </w:r>
      <w:r w:rsidR="007213F5" w:rsidRPr="00D5186C">
        <w:t xml:space="preserve">rocedures, </w:t>
      </w:r>
      <w:r w:rsidR="00B42F62" w:rsidRPr="00A13800">
        <w:t xml:space="preserve">Evidence and </w:t>
      </w:r>
      <w:r w:rsidR="006E2372" w:rsidRPr="00D2092A">
        <w:t>D</w:t>
      </w:r>
      <w:r w:rsidR="007213F5" w:rsidRPr="00D2092A">
        <w:t>ocumentation</w:t>
      </w:r>
    </w:p>
    <w:p w:rsidR="00364429" w:rsidRPr="00364429" w:rsidRDefault="00504B4C" w:rsidP="00C54E92">
      <w:pPr>
        <w:spacing w:before="120" w:after="120"/>
        <w:jc w:val="both"/>
        <w:rPr>
          <w:rFonts w:ascii="Arial" w:hAnsi="Arial" w:cs="Arial"/>
          <w:b/>
          <w:i/>
          <w:color w:val="FF0000"/>
          <w:sz w:val="22"/>
          <w:szCs w:val="22"/>
          <w:u w:val="single"/>
        </w:rPr>
      </w:pPr>
      <w:r>
        <w:rPr>
          <w:rFonts w:ascii="Arial" w:hAnsi="Arial" w:cs="Arial"/>
          <w:sz w:val="22"/>
          <w:szCs w:val="22"/>
        </w:rPr>
        <w:t>The</w:t>
      </w:r>
      <w:r w:rsidR="00364429" w:rsidRPr="00CC07B6">
        <w:rPr>
          <w:rFonts w:ascii="Arial" w:hAnsi="Arial" w:cs="Arial"/>
          <w:sz w:val="22"/>
          <w:szCs w:val="22"/>
        </w:rPr>
        <w:t xml:space="preserve"> expenditure </w:t>
      </w:r>
      <w:r w:rsidR="00F56992">
        <w:rPr>
          <w:rFonts w:ascii="Arial" w:hAnsi="Arial" w:cs="Arial"/>
          <w:sz w:val="22"/>
          <w:szCs w:val="22"/>
        </w:rPr>
        <w:t xml:space="preserve">and revenue </w:t>
      </w:r>
      <w:r w:rsidR="00364429" w:rsidRPr="00CC07B6">
        <w:rPr>
          <w:rFonts w:ascii="Arial" w:hAnsi="Arial" w:cs="Arial"/>
          <w:sz w:val="22"/>
          <w:szCs w:val="22"/>
        </w:rPr>
        <w:t>verification is an engagement to perform certain agreed-upon procedures</w:t>
      </w:r>
      <w:r w:rsidR="00C54E92">
        <w:rPr>
          <w:rFonts w:ascii="Arial" w:hAnsi="Arial" w:cs="Arial"/>
          <w:sz w:val="22"/>
          <w:szCs w:val="22"/>
        </w:rPr>
        <w:t xml:space="preserve">, </w:t>
      </w:r>
      <w:r w:rsidR="00260381">
        <w:rPr>
          <w:rFonts w:ascii="Arial" w:hAnsi="Arial" w:cs="Arial"/>
          <w:sz w:val="22"/>
          <w:szCs w:val="22"/>
        </w:rPr>
        <w:t>for</w:t>
      </w:r>
      <w:r w:rsidR="00C54E92">
        <w:rPr>
          <w:rFonts w:ascii="Arial" w:hAnsi="Arial" w:cs="Arial"/>
          <w:sz w:val="22"/>
          <w:szCs w:val="22"/>
        </w:rPr>
        <w:t xml:space="preserve"> the implementation period of the Project,</w:t>
      </w:r>
      <w:r w:rsidR="00364429" w:rsidRPr="00CC07B6">
        <w:rPr>
          <w:rFonts w:ascii="Arial" w:hAnsi="Arial" w:cs="Arial"/>
          <w:sz w:val="22"/>
          <w:szCs w:val="22"/>
        </w:rPr>
        <w:t xml:space="preserve"> with regard to the </w:t>
      </w:r>
      <w:r w:rsidR="00300999">
        <w:rPr>
          <w:rFonts w:ascii="Arial" w:hAnsi="Arial" w:cs="Arial"/>
          <w:sz w:val="22"/>
          <w:szCs w:val="22"/>
        </w:rPr>
        <w:t>i</w:t>
      </w:r>
      <w:r w:rsidR="00C54E92">
        <w:rPr>
          <w:rFonts w:ascii="Arial" w:hAnsi="Arial" w:cs="Arial"/>
          <w:sz w:val="22"/>
          <w:szCs w:val="22"/>
        </w:rPr>
        <w:t xml:space="preserve">nterim and </w:t>
      </w:r>
      <w:r w:rsidR="00300999">
        <w:rPr>
          <w:rFonts w:ascii="Arial" w:hAnsi="Arial" w:cs="Arial"/>
          <w:sz w:val="22"/>
          <w:szCs w:val="22"/>
        </w:rPr>
        <w:t>f</w:t>
      </w:r>
      <w:r w:rsidR="00C54E92">
        <w:rPr>
          <w:rFonts w:ascii="Arial" w:hAnsi="Arial" w:cs="Arial"/>
          <w:sz w:val="22"/>
          <w:szCs w:val="22"/>
        </w:rPr>
        <w:t xml:space="preserve">inal </w:t>
      </w:r>
      <w:r w:rsidR="00300999">
        <w:rPr>
          <w:rFonts w:ascii="Arial" w:hAnsi="Arial" w:cs="Arial"/>
          <w:sz w:val="22"/>
          <w:szCs w:val="22"/>
        </w:rPr>
        <w:t>f</w:t>
      </w:r>
      <w:r w:rsidR="00364429" w:rsidRPr="00CC07B6">
        <w:rPr>
          <w:rFonts w:ascii="Arial" w:hAnsi="Arial" w:cs="Arial"/>
          <w:sz w:val="22"/>
          <w:szCs w:val="22"/>
        </w:rPr>
        <w:t xml:space="preserve">inancial </w:t>
      </w:r>
      <w:r w:rsidR="00300999">
        <w:rPr>
          <w:rFonts w:ascii="Arial" w:hAnsi="Arial" w:cs="Arial"/>
          <w:sz w:val="22"/>
          <w:szCs w:val="22"/>
        </w:rPr>
        <w:t>r</w:t>
      </w:r>
      <w:r w:rsidR="00364429" w:rsidRPr="00CC07B6">
        <w:rPr>
          <w:rFonts w:ascii="Arial" w:hAnsi="Arial" w:cs="Arial"/>
          <w:sz w:val="22"/>
          <w:szCs w:val="22"/>
        </w:rPr>
        <w:t>eport</w:t>
      </w:r>
      <w:r w:rsidR="00C54E92">
        <w:rPr>
          <w:rFonts w:ascii="Arial" w:hAnsi="Arial" w:cs="Arial"/>
          <w:sz w:val="22"/>
          <w:szCs w:val="22"/>
        </w:rPr>
        <w:t>s</w:t>
      </w:r>
      <w:r w:rsidR="00364429" w:rsidRPr="00CC07B6">
        <w:rPr>
          <w:rFonts w:ascii="Arial" w:hAnsi="Arial" w:cs="Arial"/>
          <w:sz w:val="22"/>
          <w:szCs w:val="22"/>
        </w:rPr>
        <w:t xml:space="preserve"> for the Grant Contract</w:t>
      </w:r>
      <w:r w:rsidR="00364429">
        <w:rPr>
          <w:rFonts w:ascii="Arial" w:hAnsi="Arial" w:cs="Arial"/>
          <w:sz w:val="22"/>
          <w:szCs w:val="22"/>
        </w:rPr>
        <w:t xml:space="preserve">. </w:t>
      </w:r>
      <w:r>
        <w:rPr>
          <w:rFonts w:ascii="Arial" w:hAnsi="Arial" w:cs="Arial"/>
          <w:sz w:val="22"/>
          <w:szCs w:val="22"/>
        </w:rPr>
        <w:t>The objective of the</w:t>
      </w:r>
      <w:r w:rsidR="00364429" w:rsidRPr="00CC07B6">
        <w:rPr>
          <w:rFonts w:ascii="Arial" w:hAnsi="Arial" w:cs="Arial"/>
          <w:sz w:val="22"/>
          <w:szCs w:val="22"/>
        </w:rPr>
        <w:t xml:space="preserve"> expenditure </w:t>
      </w:r>
      <w:r w:rsidR="00885841">
        <w:rPr>
          <w:rFonts w:ascii="Arial" w:hAnsi="Arial" w:cs="Arial"/>
          <w:sz w:val="22"/>
          <w:szCs w:val="22"/>
        </w:rPr>
        <w:t xml:space="preserve">and revenue </w:t>
      </w:r>
      <w:r w:rsidR="00364429" w:rsidRPr="00CC07B6">
        <w:rPr>
          <w:rFonts w:ascii="Arial" w:hAnsi="Arial" w:cs="Arial"/>
          <w:sz w:val="22"/>
          <w:szCs w:val="22"/>
        </w:rPr>
        <w:t xml:space="preserve">verification is for the Auditor to carry out the specific procedures </w:t>
      </w:r>
      <w:r w:rsidR="00364429" w:rsidRPr="006D59F6">
        <w:rPr>
          <w:rFonts w:ascii="Arial" w:hAnsi="Arial" w:cs="Arial"/>
          <w:sz w:val="22"/>
          <w:szCs w:val="22"/>
        </w:rPr>
        <w:t xml:space="preserve">listed in </w:t>
      </w:r>
      <w:r w:rsidR="00C54E92" w:rsidRPr="006D59F6">
        <w:rPr>
          <w:rFonts w:ascii="Arial" w:hAnsi="Arial" w:cs="Arial"/>
          <w:sz w:val="22"/>
          <w:szCs w:val="22"/>
        </w:rPr>
        <w:t xml:space="preserve">the documents annexed to the Terms of Reference and </w:t>
      </w:r>
      <w:r w:rsidR="00364429" w:rsidRPr="006D59F6">
        <w:rPr>
          <w:rFonts w:ascii="Arial" w:hAnsi="Arial" w:cs="Arial"/>
          <w:sz w:val="22"/>
          <w:szCs w:val="22"/>
        </w:rPr>
        <w:t xml:space="preserve">to submit to the </w:t>
      </w:r>
      <w:r w:rsidR="00097ACE">
        <w:rPr>
          <w:rFonts w:ascii="Arial" w:hAnsi="Arial" w:cs="Arial"/>
          <w:sz w:val="22"/>
          <w:szCs w:val="22"/>
        </w:rPr>
        <w:t>Partner</w:t>
      </w:r>
      <w:r w:rsidR="00C54E92" w:rsidRPr="006D59F6">
        <w:rPr>
          <w:rFonts w:ascii="Arial" w:hAnsi="Arial" w:cs="Arial"/>
          <w:sz w:val="22"/>
          <w:szCs w:val="22"/>
        </w:rPr>
        <w:t xml:space="preserve"> a report of factual findings</w:t>
      </w:r>
      <w:r w:rsidR="00C54E92">
        <w:rPr>
          <w:rFonts w:ascii="Arial" w:hAnsi="Arial" w:cs="Arial"/>
          <w:sz w:val="22"/>
          <w:szCs w:val="22"/>
        </w:rPr>
        <w:t xml:space="preserve"> with regard to the specific verification procedure performed.</w:t>
      </w:r>
      <w:r w:rsidR="00364429" w:rsidRPr="00CC07B6">
        <w:rPr>
          <w:rFonts w:ascii="Arial" w:hAnsi="Arial" w:cs="Arial"/>
          <w:sz w:val="22"/>
          <w:szCs w:val="22"/>
        </w:rPr>
        <w:t xml:space="preserve"> </w:t>
      </w:r>
    </w:p>
    <w:p w:rsidR="007213F5" w:rsidRPr="00840813" w:rsidRDefault="007213F5" w:rsidP="00A81686">
      <w:pPr>
        <w:spacing w:before="120" w:after="120"/>
        <w:jc w:val="both"/>
        <w:rPr>
          <w:rFonts w:ascii="Arial" w:hAnsi="Arial" w:cs="Arial"/>
          <w:sz w:val="22"/>
          <w:szCs w:val="22"/>
        </w:rPr>
      </w:pPr>
      <w:r w:rsidRPr="00840813">
        <w:rPr>
          <w:rFonts w:ascii="Arial" w:hAnsi="Arial" w:cs="Arial"/>
          <w:sz w:val="22"/>
          <w:szCs w:val="22"/>
        </w:rPr>
        <w:t>The Auditor plan</w:t>
      </w:r>
      <w:r w:rsidR="00EA0DCD" w:rsidRPr="00840813">
        <w:rPr>
          <w:rFonts w:ascii="Arial" w:hAnsi="Arial" w:cs="Arial"/>
          <w:sz w:val="22"/>
          <w:szCs w:val="22"/>
        </w:rPr>
        <w:t>s</w:t>
      </w:r>
      <w:r w:rsidRPr="00840813">
        <w:rPr>
          <w:rFonts w:ascii="Arial" w:hAnsi="Arial" w:cs="Arial"/>
          <w:sz w:val="22"/>
          <w:szCs w:val="22"/>
        </w:rPr>
        <w:t xml:space="preserve"> the work so that </w:t>
      </w:r>
      <w:r w:rsidR="00440599" w:rsidRPr="00840813">
        <w:rPr>
          <w:rFonts w:ascii="Arial" w:hAnsi="Arial" w:cs="Arial"/>
          <w:sz w:val="22"/>
          <w:szCs w:val="22"/>
        </w:rPr>
        <w:t>an</w:t>
      </w:r>
      <w:r w:rsidR="007B7E44">
        <w:rPr>
          <w:rFonts w:ascii="Arial" w:hAnsi="Arial" w:cs="Arial"/>
          <w:sz w:val="22"/>
          <w:szCs w:val="22"/>
        </w:rPr>
        <w:t xml:space="preserve"> </w:t>
      </w:r>
      <w:r w:rsidR="009901D4" w:rsidRPr="00840813">
        <w:rPr>
          <w:rFonts w:ascii="Arial" w:hAnsi="Arial" w:cs="Arial"/>
          <w:sz w:val="22"/>
          <w:szCs w:val="22"/>
        </w:rPr>
        <w:t>effective</w:t>
      </w:r>
      <w:r w:rsidRPr="00840813">
        <w:rPr>
          <w:rFonts w:ascii="Arial" w:hAnsi="Arial" w:cs="Arial"/>
          <w:sz w:val="22"/>
          <w:szCs w:val="22"/>
        </w:rPr>
        <w:t xml:space="preserve"> expenditure </w:t>
      </w:r>
      <w:r w:rsidR="00885841">
        <w:rPr>
          <w:rFonts w:ascii="Arial" w:hAnsi="Arial" w:cs="Arial"/>
          <w:sz w:val="22"/>
          <w:szCs w:val="22"/>
        </w:rPr>
        <w:t xml:space="preserve">and revenue </w:t>
      </w:r>
      <w:r w:rsidRPr="00840813">
        <w:rPr>
          <w:rFonts w:ascii="Arial" w:hAnsi="Arial" w:cs="Arial"/>
          <w:sz w:val="22"/>
          <w:szCs w:val="22"/>
        </w:rPr>
        <w:t xml:space="preserve">verification </w:t>
      </w:r>
      <w:proofErr w:type="gramStart"/>
      <w:r w:rsidRPr="00840813">
        <w:rPr>
          <w:rFonts w:ascii="Arial" w:hAnsi="Arial" w:cs="Arial"/>
          <w:sz w:val="22"/>
          <w:szCs w:val="22"/>
        </w:rPr>
        <w:t>can be performed</w:t>
      </w:r>
      <w:proofErr w:type="gramEnd"/>
      <w:r w:rsidRPr="00840813">
        <w:rPr>
          <w:rFonts w:ascii="Arial" w:hAnsi="Arial" w:cs="Arial"/>
          <w:sz w:val="22"/>
          <w:szCs w:val="22"/>
        </w:rPr>
        <w:t>.</w:t>
      </w:r>
      <w:r w:rsidR="00364429" w:rsidRPr="00840813">
        <w:rPr>
          <w:rFonts w:ascii="Arial" w:hAnsi="Arial" w:cs="Arial"/>
          <w:sz w:val="22"/>
          <w:szCs w:val="22"/>
        </w:rPr>
        <w:t xml:space="preserve"> Verification means that the Auditor examines </w:t>
      </w:r>
      <w:r w:rsidR="00DD417D">
        <w:rPr>
          <w:rFonts w:ascii="Arial" w:hAnsi="Arial" w:cs="Arial"/>
          <w:sz w:val="22"/>
          <w:szCs w:val="22"/>
        </w:rPr>
        <w:t xml:space="preserve">the </w:t>
      </w:r>
      <w:proofErr w:type="gramStart"/>
      <w:r w:rsidR="00DD417D">
        <w:rPr>
          <w:rFonts w:ascii="Arial" w:hAnsi="Arial" w:cs="Arial"/>
          <w:sz w:val="22"/>
          <w:szCs w:val="22"/>
        </w:rPr>
        <w:t>factual information</w:t>
      </w:r>
      <w:proofErr w:type="gramEnd"/>
      <w:r w:rsidR="00DD417D">
        <w:rPr>
          <w:rFonts w:ascii="Arial" w:hAnsi="Arial" w:cs="Arial"/>
          <w:sz w:val="22"/>
          <w:szCs w:val="22"/>
        </w:rPr>
        <w:t xml:space="preserve"> in the interim and final f</w:t>
      </w:r>
      <w:r w:rsidR="00364429" w:rsidRPr="00840813">
        <w:rPr>
          <w:rFonts w:ascii="Arial" w:hAnsi="Arial" w:cs="Arial"/>
          <w:sz w:val="22"/>
          <w:szCs w:val="22"/>
        </w:rPr>
        <w:t xml:space="preserve">inancial </w:t>
      </w:r>
      <w:r w:rsidR="00DD417D">
        <w:rPr>
          <w:rFonts w:ascii="Arial" w:hAnsi="Arial" w:cs="Arial"/>
          <w:sz w:val="22"/>
          <w:szCs w:val="22"/>
        </w:rPr>
        <w:t>r</w:t>
      </w:r>
      <w:r w:rsidR="00364429" w:rsidRPr="00840813">
        <w:rPr>
          <w:rFonts w:ascii="Arial" w:hAnsi="Arial" w:cs="Arial"/>
          <w:sz w:val="22"/>
          <w:szCs w:val="22"/>
        </w:rPr>
        <w:t>eport</w:t>
      </w:r>
      <w:r w:rsidR="00DD417D">
        <w:rPr>
          <w:rFonts w:ascii="Arial" w:hAnsi="Arial" w:cs="Arial"/>
          <w:sz w:val="22"/>
          <w:szCs w:val="22"/>
        </w:rPr>
        <w:t>s</w:t>
      </w:r>
      <w:r w:rsidR="00364429" w:rsidRPr="00840813">
        <w:rPr>
          <w:rFonts w:ascii="Arial" w:hAnsi="Arial" w:cs="Arial"/>
          <w:sz w:val="22"/>
          <w:szCs w:val="22"/>
        </w:rPr>
        <w:t xml:space="preserve"> of the </w:t>
      </w:r>
      <w:r w:rsidR="00097ACE">
        <w:rPr>
          <w:rFonts w:ascii="Arial" w:hAnsi="Arial" w:cs="Arial"/>
          <w:sz w:val="22"/>
          <w:szCs w:val="22"/>
        </w:rPr>
        <w:t>Partner</w:t>
      </w:r>
      <w:r w:rsidR="00097ACE" w:rsidRPr="00840813">
        <w:rPr>
          <w:rFonts w:ascii="Arial" w:hAnsi="Arial" w:cs="Arial"/>
          <w:sz w:val="22"/>
          <w:szCs w:val="22"/>
        </w:rPr>
        <w:t xml:space="preserve"> </w:t>
      </w:r>
      <w:r w:rsidR="00364429" w:rsidRPr="00840813">
        <w:rPr>
          <w:rFonts w:ascii="Arial" w:hAnsi="Arial" w:cs="Arial"/>
          <w:sz w:val="22"/>
          <w:szCs w:val="22"/>
        </w:rPr>
        <w:t xml:space="preserve">and compares it with the terms and conditions of the </w:t>
      </w:r>
      <w:r w:rsidR="00840813" w:rsidRPr="00840813">
        <w:rPr>
          <w:rFonts w:ascii="Arial" w:hAnsi="Arial" w:cs="Arial"/>
          <w:sz w:val="22"/>
          <w:szCs w:val="22"/>
        </w:rPr>
        <w:t>Grant Contract</w:t>
      </w:r>
      <w:r w:rsidR="00467C79" w:rsidRPr="00840813">
        <w:rPr>
          <w:rFonts w:ascii="Arial" w:hAnsi="Arial" w:cs="Arial"/>
          <w:sz w:val="22"/>
          <w:szCs w:val="22"/>
        </w:rPr>
        <w:t xml:space="preserve">. </w:t>
      </w:r>
      <w:r w:rsidR="000E3B6F" w:rsidRPr="00840813">
        <w:rPr>
          <w:rFonts w:ascii="Arial" w:hAnsi="Arial" w:cs="Arial"/>
          <w:sz w:val="22"/>
          <w:szCs w:val="22"/>
        </w:rPr>
        <w:t xml:space="preserve">The Auditor performs the procedures </w:t>
      </w:r>
      <w:r w:rsidR="000E3B6F" w:rsidRPr="00E64893">
        <w:rPr>
          <w:rFonts w:ascii="Arial" w:hAnsi="Arial" w:cs="Arial"/>
          <w:sz w:val="22"/>
          <w:szCs w:val="22"/>
        </w:rPr>
        <w:t xml:space="preserve">listed in </w:t>
      </w:r>
      <w:r w:rsidR="00840813" w:rsidRPr="00E64893">
        <w:rPr>
          <w:rFonts w:ascii="Arial" w:hAnsi="Arial" w:cs="Arial"/>
          <w:sz w:val="22"/>
          <w:szCs w:val="22"/>
        </w:rPr>
        <w:t xml:space="preserve">the </w:t>
      </w:r>
      <w:r w:rsidR="00885841" w:rsidRPr="002D16DD">
        <w:rPr>
          <w:rFonts w:ascii="Arial" w:hAnsi="Arial" w:cs="Arial"/>
          <w:sz w:val="22"/>
          <w:szCs w:val="22"/>
        </w:rPr>
        <w:t>‘</w:t>
      </w:r>
      <w:r w:rsidR="00885841">
        <w:rPr>
          <w:rFonts w:ascii="Arial" w:hAnsi="Arial" w:cs="Arial"/>
          <w:sz w:val="22"/>
          <w:szCs w:val="22"/>
        </w:rPr>
        <w:t xml:space="preserve">Annex </w:t>
      </w:r>
      <w:r w:rsidR="00252FD0">
        <w:rPr>
          <w:rFonts w:ascii="Arial" w:hAnsi="Arial" w:cs="Arial"/>
          <w:sz w:val="22"/>
          <w:szCs w:val="22"/>
        </w:rPr>
        <w:t>1</w:t>
      </w:r>
      <w:r w:rsidR="00885841">
        <w:rPr>
          <w:rFonts w:ascii="Arial" w:hAnsi="Arial" w:cs="Arial"/>
          <w:sz w:val="22"/>
          <w:szCs w:val="22"/>
        </w:rPr>
        <w:t xml:space="preserve"> Guidelines for the Expenditure Verification</w:t>
      </w:r>
      <w:r w:rsidR="00885841" w:rsidRPr="002D16DD">
        <w:rPr>
          <w:rFonts w:ascii="Arial" w:hAnsi="Arial" w:cs="Arial"/>
          <w:sz w:val="22"/>
          <w:szCs w:val="22"/>
        </w:rPr>
        <w:t>’ and ‘</w:t>
      </w:r>
      <w:r w:rsidR="004F284D">
        <w:rPr>
          <w:rFonts w:ascii="Arial" w:hAnsi="Arial" w:cs="Arial"/>
          <w:sz w:val="22"/>
          <w:szCs w:val="22"/>
        </w:rPr>
        <w:t>Annex 3</w:t>
      </w:r>
      <w:r w:rsidR="00885841">
        <w:rPr>
          <w:rFonts w:ascii="Arial" w:hAnsi="Arial" w:cs="Arial"/>
          <w:sz w:val="22"/>
          <w:szCs w:val="22"/>
        </w:rPr>
        <w:t xml:space="preserve"> </w:t>
      </w:r>
      <w:r w:rsidR="00885841" w:rsidRPr="002D16DD">
        <w:rPr>
          <w:rFonts w:ascii="Arial" w:hAnsi="Arial" w:cs="Arial"/>
          <w:sz w:val="22"/>
          <w:szCs w:val="22"/>
        </w:rPr>
        <w:t xml:space="preserve">Checklist for </w:t>
      </w:r>
      <w:r w:rsidR="00885841">
        <w:rPr>
          <w:rFonts w:ascii="Arial" w:hAnsi="Arial" w:cs="Arial"/>
          <w:sz w:val="22"/>
          <w:szCs w:val="22"/>
        </w:rPr>
        <w:t>the E</w:t>
      </w:r>
      <w:r w:rsidR="00885841" w:rsidRPr="002D16DD">
        <w:rPr>
          <w:rFonts w:ascii="Arial" w:hAnsi="Arial" w:cs="Arial"/>
          <w:sz w:val="22"/>
          <w:szCs w:val="22"/>
        </w:rPr>
        <w:t xml:space="preserve">xpenditure </w:t>
      </w:r>
      <w:r w:rsidR="00885841">
        <w:rPr>
          <w:rFonts w:ascii="Arial" w:hAnsi="Arial" w:cs="Arial"/>
          <w:sz w:val="22"/>
          <w:szCs w:val="22"/>
        </w:rPr>
        <w:t>V</w:t>
      </w:r>
      <w:r w:rsidR="00885841" w:rsidRPr="002D16DD">
        <w:rPr>
          <w:rFonts w:ascii="Arial" w:hAnsi="Arial" w:cs="Arial"/>
          <w:sz w:val="22"/>
          <w:szCs w:val="22"/>
        </w:rPr>
        <w:t>erification’</w:t>
      </w:r>
      <w:r w:rsidR="00885841">
        <w:rPr>
          <w:rFonts w:ascii="Arial" w:hAnsi="Arial" w:cs="Arial"/>
          <w:sz w:val="22"/>
          <w:szCs w:val="22"/>
        </w:rPr>
        <w:t xml:space="preserve"> </w:t>
      </w:r>
      <w:r w:rsidR="00840813" w:rsidRPr="00E64893">
        <w:rPr>
          <w:rFonts w:ascii="Arial" w:hAnsi="Arial" w:cs="Arial"/>
          <w:sz w:val="22"/>
          <w:szCs w:val="22"/>
        </w:rPr>
        <w:t>to the Terms of Reference</w:t>
      </w:r>
      <w:r w:rsidR="008F4F4F" w:rsidRPr="00E64893">
        <w:rPr>
          <w:rFonts w:ascii="Arial" w:hAnsi="Arial" w:cs="Arial"/>
          <w:sz w:val="22"/>
          <w:szCs w:val="22"/>
        </w:rPr>
        <w:t xml:space="preserve"> and uses as evidence </w:t>
      </w:r>
      <w:r w:rsidR="000E3B6F" w:rsidRPr="00E64893">
        <w:rPr>
          <w:rFonts w:ascii="Arial" w:hAnsi="Arial" w:cs="Arial"/>
          <w:sz w:val="22"/>
          <w:szCs w:val="22"/>
        </w:rPr>
        <w:t>all financial an</w:t>
      </w:r>
      <w:r w:rsidR="000E3B6F" w:rsidRPr="00840813">
        <w:rPr>
          <w:rFonts w:ascii="Arial" w:hAnsi="Arial" w:cs="Arial"/>
          <w:sz w:val="22"/>
          <w:szCs w:val="22"/>
        </w:rPr>
        <w:t xml:space="preserve">d non-financial information which makes it possible to examine the expenditure </w:t>
      </w:r>
      <w:r w:rsidR="00844468">
        <w:rPr>
          <w:rFonts w:ascii="Arial" w:hAnsi="Arial" w:cs="Arial"/>
          <w:sz w:val="22"/>
          <w:szCs w:val="22"/>
        </w:rPr>
        <w:t>and revenue declared</w:t>
      </w:r>
      <w:r w:rsidR="000E3B6F" w:rsidRPr="00840813">
        <w:rPr>
          <w:rFonts w:ascii="Arial" w:hAnsi="Arial" w:cs="Arial"/>
          <w:sz w:val="22"/>
          <w:szCs w:val="22"/>
        </w:rPr>
        <w:t xml:space="preserve"> by the </w:t>
      </w:r>
      <w:r w:rsidR="00097ACE">
        <w:rPr>
          <w:rFonts w:ascii="Arial" w:hAnsi="Arial" w:cs="Arial"/>
          <w:sz w:val="22"/>
          <w:szCs w:val="22"/>
        </w:rPr>
        <w:t>Partner</w:t>
      </w:r>
      <w:r w:rsidR="000E3B6F" w:rsidRPr="00840813">
        <w:rPr>
          <w:rFonts w:ascii="Arial" w:hAnsi="Arial" w:cs="Arial"/>
          <w:sz w:val="22"/>
          <w:szCs w:val="22"/>
        </w:rPr>
        <w:t xml:space="preserve"> in the </w:t>
      </w:r>
      <w:r w:rsidR="00DD417D">
        <w:rPr>
          <w:rFonts w:ascii="Arial" w:hAnsi="Arial" w:cs="Arial"/>
          <w:sz w:val="22"/>
          <w:szCs w:val="22"/>
        </w:rPr>
        <w:t>interim and final financial r</w:t>
      </w:r>
      <w:r w:rsidR="000E3B6F" w:rsidRPr="00840813">
        <w:rPr>
          <w:rFonts w:ascii="Arial" w:hAnsi="Arial" w:cs="Arial"/>
          <w:sz w:val="22"/>
          <w:szCs w:val="22"/>
        </w:rPr>
        <w:t>eport</w:t>
      </w:r>
      <w:r w:rsidR="00DD417D">
        <w:rPr>
          <w:rFonts w:ascii="Arial" w:hAnsi="Arial" w:cs="Arial"/>
          <w:sz w:val="22"/>
          <w:szCs w:val="22"/>
        </w:rPr>
        <w:t>s</w:t>
      </w:r>
      <w:r w:rsidR="00467C79" w:rsidRPr="00840813">
        <w:rPr>
          <w:rFonts w:ascii="Arial" w:hAnsi="Arial" w:cs="Arial"/>
          <w:sz w:val="22"/>
          <w:szCs w:val="22"/>
        </w:rPr>
        <w:t xml:space="preserve">. </w:t>
      </w:r>
      <w:r w:rsidR="00EA0DCD" w:rsidRPr="00840813">
        <w:rPr>
          <w:rFonts w:ascii="Arial" w:hAnsi="Arial" w:cs="Arial"/>
          <w:sz w:val="22"/>
          <w:szCs w:val="22"/>
        </w:rPr>
        <w:t>The Auditor</w:t>
      </w:r>
      <w:r w:rsidRPr="00840813">
        <w:rPr>
          <w:rFonts w:ascii="Arial" w:hAnsi="Arial" w:cs="Arial"/>
          <w:sz w:val="22"/>
          <w:szCs w:val="22"/>
        </w:rPr>
        <w:t xml:space="preserve"> uses the evidence obtained from these procedures as the basis for the report of factual findings.</w:t>
      </w:r>
      <w:r w:rsidR="00467C79" w:rsidRPr="00840813">
        <w:rPr>
          <w:rFonts w:ascii="Arial" w:hAnsi="Arial" w:cs="Arial"/>
          <w:sz w:val="22"/>
          <w:szCs w:val="22"/>
        </w:rPr>
        <w:t xml:space="preserve"> </w:t>
      </w:r>
      <w:r w:rsidRPr="00840813">
        <w:rPr>
          <w:rFonts w:ascii="Arial" w:hAnsi="Arial" w:cs="Arial"/>
          <w:sz w:val="22"/>
          <w:szCs w:val="22"/>
        </w:rPr>
        <w:t xml:space="preserve">The Auditor </w:t>
      </w:r>
      <w:r w:rsidR="00164B72" w:rsidRPr="00840813">
        <w:rPr>
          <w:rFonts w:ascii="Arial" w:hAnsi="Arial" w:cs="Arial"/>
          <w:sz w:val="22"/>
          <w:szCs w:val="22"/>
        </w:rPr>
        <w:t xml:space="preserve">documents </w:t>
      </w:r>
      <w:proofErr w:type="gramStart"/>
      <w:r w:rsidRPr="00840813">
        <w:rPr>
          <w:rFonts w:ascii="Arial" w:hAnsi="Arial" w:cs="Arial"/>
          <w:sz w:val="22"/>
          <w:szCs w:val="22"/>
        </w:rPr>
        <w:t>matters which</w:t>
      </w:r>
      <w:proofErr w:type="gramEnd"/>
      <w:r w:rsidRPr="00840813">
        <w:rPr>
          <w:rFonts w:ascii="Arial" w:hAnsi="Arial" w:cs="Arial"/>
          <w:sz w:val="22"/>
          <w:szCs w:val="22"/>
        </w:rPr>
        <w:t xml:space="preserve"> are important in providing evidence to support the report of factual findings, and evidence that the work was carried out in accordance with ISRS 4400 and these </w:t>
      </w:r>
      <w:r w:rsidR="00164B72" w:rsidRPr="00840813">
        <w:rPr>
          <w:rFonts w:ascii="Arial" w:hAnsi="Arial" w:cs="Arial"/>
          <w:sz w:val="22"/>
          <w:szCs w:val="22"/>
        </w:rPr>
        <w:t>Terms of Reference</w:t>
      </w:r>
      <w:r w:rsidRPr="00840813">
        <w:rPr>
          <w:rFonts w:ascii="Arial" w:hAnsi="Arial" w:cs="Arial"/>
          <w:sz w:val="22"/>
          <w:szCs w:val="22"/>
        </w:rPr>
        <w:t>.</w:t>
      </w:r>
      <w:r w:rsidR="00D878D4" w:rsidRPr="00840813">
        <w:rPr>
          <w:rFonts w:ascii="Arial" w:hAnsi="Arial" w:cs="Arial"/>
          <w:sz w:val="22"/>
          <w:szCs w:val="22"/>
        </w:rPr>
        <w:t xml:space="preserve"> </w:t>
      </w:r>
      <w:r w:rsidR="00097ACE">
        <w:rPr>
          <w:rFonts w:ascii="Arial" w:hAnsi="Arial" w:cs="Arial"/>
          <w:sz w:val="22"/>
          <w:szCs w:val="22"/>
        </w:rPr>
        <w:t xml:space="preserve">  </w:t>
      </w:r>
    </w:p>
    <w:p w:rsidR="007213F5" w:rsidRPr="00886EB0" w:rsidRDefault="00706FF4" w:rsidP="00451F10">
      <w:pPr>
        <w:pStyle w:val="Otsikko2"/>
      </w:pPr>
      <w:r w:rsidRPr="00A2414F">
        <w:t>1.</w:t>
      </w:r>
      <w:r w:rsidR="00B359AA">
        <w:t>6</w:t>
      </w:r>
      <w:r w:rsidR="004065EB">
        <w:t>.</w:t>
      </w:r>
      <w:r w:rsidRPr="00886EB0">
        <w:tab/>
      </w:r>
      <w:r w:rsidR="007213F5" w:rsidRPr="00886EB0">
        <w:t>Reporting</w:t>
      </w:r>
    </w:p>
    <w:p w:rsidR="00A81686" w:rsidRPr="006B2C37" w:rsidRDefault="0086331A" w:rsidP="00CC07B6">
      <w:pPr>
        <w:spacing w:before="120" w:after="120"/>
        <w:jc w:val="both"/>
        <w:rPr>
          <w:rFonts w:ascii="Arial" w:hAnsi="Arial" w:cs="Arial"/>
          <w:sz w:val="22"/>
          <w:szCs w:val="22"/>
        </w:rPr>
      </w:pPr>
      <w:r>
        <w:rPr>
          <w:rFonts w:ascii="Arial" w:hAnsi="Arial" w:cs="Arial"/>
          <w:sz w:val="22"/>
          <w:szCs w:val="22"/>
        </w:rPr>
        <w:t xml:space="preserve">The report on the </w:t>
      </w:r>
      <w:r w:rsidR="007213F5" w:rsidRPr="006B2C37">
        <w:rPr>
          <w:rFonts w:ascii="Arial" w:hAnsi="Arial" w:cs="Arial"/>
          <w:sz w:val="22"/>
          <w:szCs w:val="22"/>
        </w:rPr>
        <w:t xml:space="preserve">expenditure </w:t>
      </w:r>
      <w:r w:rsidR="005935CD">
        <w:rPr>
          <w:rFonts w:ascii="Arial" w:hAnsi="Arial" w:cs="Arial"/>
          <w:sz w:val="22"/>
          <w:szCs w:val="22"/>
        </w:rPr>
        <w:t xml:space="preserve">and revenue </w:t>
      </w:r>
      <w:r w:rsidR="007213F5" w:rsidRPr="006B2C37">
        <w:rPr>
          <w:rFonts w:ascii="Arial" w:hAnsi="Arial" w:cs="Arial"/>
          <w:sz w:val="22"/>
          <w:szCs w:val="22"/>
        </w:rPr>
        <w:t xml:space="preserve">verification </w:t>
      </w:r>
      <w:r w:rsidR="007213F5" w:rsidRPr="00F05F1A">
        <w:rPr>
          <w:rFonts w:ascii="Arial" w:hAnsi="Arial" w:cs="Arial"/>
          <w:sz w:val="22"/>
          <w:szCs w:val="22"/>
        </w:rPr>
        <w:t>should describe the purpose</w:t>
      </w:r>
      <w:r w:rsidR="00AD0D70" w:rsidRPr="00F05F1A">
        <w:rPr>
          <w:rFonts w:ascii="Arial" w:hAnsi="Arial" w:cs="Arial"/>
          <w:sz w:val="22"/>
          <w:szCs w:val="22"/>
        </w:rPr>
        <w:t xml:space="preserve">, </w:t>
      </w:r>
      <w:r w:rsidR="007213F5" w:rsidRPr="00F05F1A">
        <w:rPr>
          <w:rFonts w:ascii="Arial" w:hAnsi="Arial" w:cs="Arial"/>
          <w:sz w:val="22"/>
          <w:szCs w:val="22"/>
        </w:rPr>
        <w:t xml:space="preserve">the agreed-upon procedures </w:t>
      </w:r>
      <w:r w:rsidR="00AD0D70" w:rsidRPr="00F05F1A">
        <w:rPr>
          <w:rFonts w:ascii="Arial" w:hAnsi="Arial" w:cs="Arial"/>
          <w:sz w:val="22"/>
          <w:szCs w:val="22"/>
        </w:rPr>
        <w:t xml:space="preserve">and the factual findings </w:t>
      </w:r>
      <w:r w:rsidR="007213F5" w:rsidRPr="00F05F1A">
        <w:rPr>
          <w:rFonts w:ascii="Arial" w:hAnsi="Arial" w:cs="Arial"/>
          <w:sz w:val="22"/>
          <w:szCs w:val="22"/>
        </w:rPr>
        <w:t>of the engagement</w:t>
      </w:r>
      <w:r w:rsidR="007213F5" w:rsidRPr="006B2C37">
        <w:rPr>
          <w:rFonts w:ascii="Arial" w:hAnsi="Arial" w:cs="Arial"/>
          <w:sz w:val="22"/>
          <w:szCs w:val="22"/>
        </w:rPr>
        <w:t xml:space="preserve"> in sufficient detail in order to enable the </w:t>
      </w:r>
      <w:r w:rsidR="00097ACE">
        <w:rPr>
          <w:rFonts w:ascii="Arial" w:hAnsi="Arial" w:cs="Arial"/>
          <w:sz w:val="22"/>
          <w:szCs w:val="22"/>
        </w:rPr>
        <w:t>Partner</w:t>
      </w:r>
      <w:r w:rsidR="007213F5" w:rsidRPr="006B2C37">
        <w:rPr>
          <w:rFonts w:ascii="Arial" w:hAnsi="Arial" w:cs="Arial"/>
          <w:sz w:val="22"/>
          <w:szCs w:val="22"/>
        </w:rPr>
        <w:t xml:space="preserve"> and the </w:t>
      </w:r>
      <w:r w:rsidR="0058736A" w:rsidRPr="006B2C37">
        <w:rPr>
          <w:rFonts w:ascii="Arial" w:hAnsi="Arial" w:cs="Arial"/>
          <w:sz w:val="22"/>
          <w:szCs w:val="22"/>
        </w:rPr>
        <w:t>Managing Authority</w:t>
      </w:r>
      <w:r w:rsidR="007213F5" w:rsidRPr="006B2C37">
        <w:rPr>
          <w:rFonts w:ascii="Arial" w:hAnsi="Arial" w:cs="Arial"/>
          <w:sz w:val="22"/>
          <w:szCs w:val="22"/>
        </w:rPr>
        <w:t xml:space="preserve"> to understand the nature and extent of the procedures performed by the Auditor</w:t>
      </w:r>
      <w:r w:rsidR="00AD0D70" w:rsidRPr="006B2C37">
        <w:rPr>
          <w:rFonts w:ascii="Arial" w:hAnsi="Arial" w:cs="Arial"/>
          <w:sz w:val="22"/>
          <w:szCs w:val="22"/>
        </w:rPr>
        <w:t xml:space="preserve"> and the factual findings reported by the Auditor</w:t>
      </w:r>
      <w:r w:rsidR="007213F5" w:rsidRPr="006B2C37">
        <w:rPr>
          <w:rFonts w:ascii="Arial" w:hAnsi="Arial" w:cs="Arial"/>
          <w:sz w:val="22"/>
          <w:szCs w:val="22"/>
        </w:rPr>
        <w:t>.</w:t>
      </w:r>
      <w:r w:rsidR="00097ACE">
        <w:rPr>
          <w:rFonts w:ascii="Arial" w:hAnsi="Arial" w:cs="Arial"/>
          <w:sz w:val="22"/>
          <w:szCs w:val="22"/>
        </w:rPr>
        <w:t xml:space="preserve"> </w:t>
      </w:r>
    </w:p>
    <w:p w:rsidR="00386D87" w:rsidRDefault="00920407" w:rsidP="00920407">
      <w:pPr>
        <w:spacing w:before="120" w:after="120"/>
        <w:jc w:val="both"/>
        <w:rPr>
          <w:rFonts w:ascii="Arial" w:hAnsi="Arial" w:cs="Arial"/>
          <w:color w:val="FF0000"/>
          <w:sz w:val="22"/>
          <w:szCs w:val="22"/>
        </w:rPr>
      </w:pPr>
      <w:r w:rsidRPr="00300999">
        <w:rPr>
          <w:rFonts w:ascii="Arial" w:hAnsi="Arial" w:cs="Arial"/>
          <w:sz w:val="22"/>
          <w:szCs w:val="22"/>
        </w:rPr>
        <w:t>Based on the Auditor’s verifications and the evidence obtained from the procedures, the Auditor</w:t>
      </w:r>
      <w:r w:rsidR="00E62DC2" w:rsidRPr="00300999">
        <w:rPr>
          <w:rFonts w:ascii="Arial" w:hAnsi="Arial" w:cs="Arial"/>
          <w:sz w:val="22"/>
          <w:szCs w:val="22"/>
        </w:rPr>
        <w:t xml:space="preserve"> shall</w:t>
      </w:r>
      <w:r w:rsidRPr="00300999">
        <w:rPr>
          <w:rFonts w:ascii="Arial" w:hAnsi="Arial" w:cs="Arial"/>
          <w:sz w:val="22"/>
          <w:szCs w:val="22"/>
        </w:rPr>
        <w:t xml:space="preserve"> express an opinion on the eligibility of the </w:t>
      </w:r>
      <w:r w:rsidR="00C37E16">
        <w:rPr>
          <w:rFonts w:ascii="Arial" w:hAnsi="Arial" w:cs="Arial"/>
          <w:sz w:val="22"/>
          <w:szCs w:val="22"/>
        </w:rPr>
        <w:t>Partner</w:t>
      </w:r>
      <w:r w:rsidRPr="00300999">
        <w:rPr>
          <w:rFonts w:ascii="Arial" w:hAnsi="Arial" w:cs="Arial"/>
          <w:sz w:val="22"/>
          <w:szCs w:val="22"/>
        </w:rPr>
        <w:t xml:space="preserve">’s expenditure reported in the </w:t>
      </w:r>
      <w:r w:rsidR="00300999">
        <w:rPr>
          <w:rFonts w:ascii="Arial" w:hAnsi="Arial" w:cs="Arial"/>
          <w:sz w:val="22"/>
          <w:szCs w:val="22"/>
        </w:rPr>
        <w:t>interim and final f</w:t>
      </w:r>
      <w:r w:rsidRPr="00300999">
        <w:rPr>
          <w:rFonts w:ascii="Arial" w:hAnsi="Arial" w:cs="Arial"/>
          <w:sz w:val="22"/>
          <w:szCs w:val="22"/>
        </w:rPr>
        <w:t xml:space="preserve">inancial </w:t>
      </w:r>
      <w:r w:rsidR="00300999">
        <w:rPr>
          <w:rFonts w:ascii="Arial" w:hAnsi="Arial" w:cs="Arial"/>
          <w:sz w:val="22"/>
          <w:szCs w:val="22"/>
        </w:rPr>
        <w:t>r</w:t>
      </w:r>
      <w:r w:rsidRPr="00300999">
        <w:rPr>
          <w:rFonts w:ascii="Arial" w:hAnsi="Arial" w:cs="Arial"/>
          <w:sz w:val="22"/>
          <w:szCs w:val="22"/>
        </w:rPr>
        <w:t>eport</w:t>
      </w:r>
      <w:r w:rsidR="00300999">
        <w:rPr>
          <w:rFonts w:ascii="Arial" w:hAnsi="Arial" w:cs="Arial"/>
          <w:sz w:val="22"/>
          <w:szCs w:val="22"/>
        </w:rPr>
        <w:t>s</w:t>
      </w:r>
      <w:r w:rsidRPr="00300999">
        <w:rPr>
          <w:rFonts w:ascii="Arial" w:hAnsi="Arial" w:cs="Arial"/>
          <w:sz w:val="22"/>
          <w:szCs w:val="22"/>
        </w:rPr>
        <w:t xml:space="preserve">. </w:t>
      </w:r>
      <w:r w:rsidR="00532F27" w:rsidRPr="00C964A2">
        <w:rPr>
          <w:rFonts w:ascii="Arial" w:hAnsi="Arial" w:cs="Arial"/>
          <w:sz w:val="22"/>
          <w:szCs w:val="22"/>
        </w:rPr>
        <w:t xml:space="preserve">The Managing Authority assesses for itself the factual findings reported by the Auditor and </w:t>
      </w:r>
      <w:r w:rsidRPr="00C964A2">
        <w:rPr>
          <w:rFonts w:ascii="Arial" w:hAnsi="Arial" w:cs="Arial"/>
          <w:sz w:val="22"/>
          <w:szCs w:val="22"/>
        </w:rPr>
        <w:t>draws its own conclusions from these factual findings</w:t>
      </w:r>
      <w:r w:rsidR="00C964A2" w:rsidRPr="00C964A2">
        <w:rPr>
          <w:rFonts w:ascii="Arial" w:hAnsi="Arial" w:cs="Arial"/>
          <w:sz w:val="22"/>
          <w:szCs w:val="22"/>
        </w:rPr>
        <w:t>.</w:t>
      </w:r>
      <w:r w:rsidR="00C37E16">
        <w:rPr>
          <w:rFonts w:ascii="Arial" w:hAnsi="Arial" w:cs="Arial"/>
          <w:sz w:val="22"/>
          <w:szCs w:val="22"/>
        </w:rPr>
        <w:t xml:space="preserve"> </w:t>
      </w:r>
    </w:p>
    <w:p w:rsidR="00EB640F" w:rsidRPr="00EC7B23" w:rsidRDefault="00E15AEF" w:rsidP="00CC07B6">
      <w:pPr>
        <w:spacing w:before="120" w:after="120"/>
        <w:jc w:val="both"/>
        <w:rPr>
          <w:rFonts w:ascii="Arial" w:hAnsi="Arial" w:cs="Arial"/>
          <w:sz w:val="22"/>
          <w:szCs w:val="22"/>
        </w:rPr>
      </w:pPr>
      <w:r w:rsidRPr="00CC07B6">
        <w:rPr>
          <w:rFonts w:ascii="Arial" w:hAnsi="Arial" w:cs="Arial"/>
          <w:sz w:val="22"/>
          <w:szCs w:val="22"/>
        </w:rPr>
        <w:t>The u</w:t>
      </w:r>
      <w:r w:rsidR="007213F5" w:rsidRPr="00CC07B6">
        <w:rPr>
          <w:rFonts w:ascii="Arial" w:hAnsi="Arial" w:cs="Arial"/>
          <w:sz w:val="22"/>
          <w:szCs w:val="22"/>
        </w:rPr>
        <w:t xml:space="preserve">se of the </w:t>
      </w:r>
      <w:r w:rsidR="00A12D42">
        <w:rPr>
          <w:rFonts w:ascii="Arial" w:hAnsi="Arial" w:cs="Arial"/>
          <w:sz w:val="22"/>
          <w:szCs w:val="22"/>
        </w:rPr>
        <w:t>report of factual finding</w:t>
      </w:r>
      <w:r w:rsidR="005D54A1">
        <w:rPr>
          <w:rFonts w:ascii="Arial" w:hAnsi="Arial" w:cs="Arial"/>
          <w:sz w:val="22"/>
          <w:szCs w:val="22"/>
        </w:rPr>
        <w:t>s,</w:t>
      </w:r>
      <w:r w:rsidR="00A12D42">
        <w:rPr>
          <w:rFonts w:ascii="Arial" w:hAnsi="Arial" w:cs="Arial"/>
          <w:sz w:val="22"/>
          <w:szCs w:val="22"/>
        </w:rPr>
        <w:t xml:space="preserve"> </w:t>
      </w:r>
      <w:r w:rsidR="005F76E0">
        <w:rPr>
          <w:rFonts w:ascii="Arial" w:hAnsi="Arial" w:cs="Arial"/>
          <w:sz w:val="22"/>
          <w:szCs w:val="22"/>
        </w:rPr>
        <w:t>‘</w:t>
      </w:r>
      <w:r w:rsidR="00526F17">
        <w:rPr>
          <w:rFonts w:ascii="Arial" w:hAnsi="Arial" w:cs="Arial"/>
          <w:sz w:val="22"/>
          <w:szCs w:val="22"/>
        </w:rPr>
        <w:t>Annex 2</w:t>
      </w:r>
      <w:r w:rsidR="00A52C44">
        <w:rPr>
          <w:rFonts w:ascii="Arial" w:hAnsi="Arial" w:cs="Arial"/>
          <w:sz w:val="22"/>
          <w:szCs w:val="22"/>
        </w:rPr>
        <w:t xml:space="preserve"> </w:t>
      </w:r>
      <w:r w:rsidR="00817855">
        <w:rPr>
          <w:rFonts w:ascii="Arial" w:hAnsi="Arial" w:cs="Arial"/>
          <w:sz w:val="22"/>
          <w:szCs w:val="22"/>
        </w:rPr>
        <w:t xml:space="preserve">Report for </w:t>
      </w:r>
      <w:r w:rsidR="008362A2" w:rsidRPr="00CC07B6">
        <w:rPr>
          <w:rFonts w:ascii="Arial" w:hAnsi="Arial" w:cs="Arial"/>
          <w:sz w:val="22"/>
          <w:szCs w:val="22"/>
        </w:rPr>
        <w:t>E</w:t>
      </w:r>
      <w:r w:rsidR="00563847" w:rsidRPr="00CC07B6">
        <w:rPr>
          <w:rFonts w:ascii="Arial" w:hAnsi="Arial" w:cs="Arial"/>
          <w:sz w:val="22"/>
          <w:szCs w:val="22"/>
        </w:rPr>
        <w:t xml:space="preserve">xpenditure </w:t>
      </w:r>
      <w:r w:rsidR="008362A2" w:rsidRPr="00CC07B6">
        <w:rPr>
          <w:rFonts w:ascii="Arial" w:hAnsi="Arial" w:cs="Arial"/>
          <w:sz w:val="22"/>
          <w:szCs w:val="22"/>
        </w:rPr>
        <w:t>V</w:t>
      </w:r>
      <w:r w:rsidR="00563847" w:rsidRPr="00CC07B6">
        <w:rPr>
          <w:rFonts w:ascii="Arial" w:hAnsi="Arial" w:cs="Arial"/>
          <w:sz w:val="22"/>
          <w:szCs w:val="22"/>
        </w:rPr>
        <w:t>erification</w:t>
      </w:r>
      <w:r w:rsidR="005F76E0">
        <w:rPr>
          <w:rFonts w:ascii="Arial" w:hAnsi="Arial" w:cs="Arial"/>
          <w:sz w:val="22"/>
          <w:szCs w:val="22"/>
        </w:rPr>
        <w:t xml:space="preserve"> and </w:t>
      </w:r>
      <w:r w:rsidR="00A52C44">
        <w:rPr>
          <w:rFonts w:ascii="Arial" w:hAnsi="Arial" w:cs="Arial"/>
          <w:sz w:val="22"/>
          <w:szCs w:val="22"/>
        </w:rPr>
        <w:t>F</w:t>
      </w:r>
      <w:r w:rsidR="005F76E0">
        <w:rPr>
          <w:rFonts w:ascii="Arial" w:hAnsi="Arial" w:cs="Arial"/>
          <w:sz w:val="22"/>
          <w:szCs w:val="22"/>
        </w:rPr>
        <w:t xml:space="preserve">actual </w:t>
      </w:r>
      <w:r w:rsidR="00A52C44">
        <w:rPr>
          <w:rFonts w:ascii="Arial" w:hAnsi="Arial" w:cs="Arial"/>
          <w:sz w:val="22"/>
          <w:szCs w:val="22"/>
        </w:rPr>
        <w:t>F</w:t>
      </w:r>
      <w:r w:rsidR="005F76E0">
        <w:rPr>
          <w:rFonts w:ascii="Arial" w:hAnsi="Arial" w:cs="Arial"/>
          <w:sz w:val="22"/>
          <w:szCs w:val="22"/>
        </w:rPr>
        <w:t>indings’</w:t>
      </w:r>
      <w:r w:rsidR="005D54A1">
        <w:rPr>
          <w:rFonts w:ascii="Arial" w:hAnsi="Arial" w:cs="Arial"/>
          <w:sz w:val="22"/>
          <w:szCs w:val="22"/>
        </w:rPr>
        <w:t>,</w:t>
      </w:r>
      <w:r w:rsidR="00563847" w:rsidRPr="00CC07B6">
        <w:rPr>
          <w:rFonts w:ascii="Arial" w:hAnsi="Arial" w:cs="Arial"/>
          <w:sz w:val="22"/>
          <w:szCs w:val="22"/>
        </w:rPr>
        <w:t xml:space="preserve"> </w:t>
      </w:r>
      <w:r w:rsidR="0044699E">
        <w:rPr>
          <w:rFonts w:ascii="Arial" w:hAnsi="Arial" w:cs="Arial"/>
          <w:sz w:val="22"/>
          <w:szCs w:val="22"/>
        </w:rPr>
        <w:t xml:space="preserve">annexed to this Terms of Reference </w:t>
      </w:r>
      <w:r w:rsidR="007213F5" w:rsidRPr="003875E3">
        <w:rPr>
          <w:rFonts w:ascii="Arial" w:hAnsi="Arial" w:cs="Arial"/>
          <w:b/>
          <w:sz w:val="22"/>
          <w:szCs w:val="22"/>
        </w:rPr>
        <w:t>is compulsory</w:t>
      </w:r>
      <w:r w:rsidR="007213F5" w:rsidRPr="00CC07B6">
        <w:rPr>
          <w:rFonts w:ascii="Arial" w:hAnsi="Arial" w:cs="Arial"/>
          <w:sz w:val="22"/>
          <w:szCs w:val="22"/>
        </w:rPr>
        <w:t>.</w:t>
      </w:r>
      <w:r w:rsidR="00C04DA9" w:rsidRPr="00CC07B6">
        <w:rPr>
          <w:rFonts w:ascii="Arial" w:hAnsi="Arial" w:cs="Arial"/>
          <w:sz w:val="22"/>
          <w:szCs w:val="22"/>
        </w:rPr>
        <w:t xml:space="preserve"> </w:t>
      </w:r>
      <w:proofErr w:type="gramStart"/>
      <w:r w:rsidR="00C04DA9" w:rsidRPr="00CC07B6">
        <w:rPr>
          <w:rFonts w:ascii="Arial" w:hAnsi="Arial" w:cs="Arial"/>
          <w:sz w:val="22"/>
          <w:szCs w:val="22"/>
        </w:rPr>
        <w:t>This report should be provided by the Auditor</w:t>
      </w:r>
      <w:proofErr w:type="gramEnd"/>
      <w:r w:rsidR="00C04DA9" w:rsidRPr="00CC07B6">
        <w:rPr>
          <w:rFonts w:ascii="Arial" w:hAnsi="Arial" w:cs="Arial"/>
          <w:sz w:val="22"/>
          <w:szCs w:val="22"/>
        </w:rPr>
        <w:t xml:space="preserve"> to </w:t>
      </w:r>
      <w:r w:rsidR="006768CD">
        <w:rPr>
          <w:rFonts w:ascii="Arial" w:hAnsi="Arial" w:cs="Arial"/>
          <w:sz w:val="22"/>
          <w:szCs w:val="22"/>
        </w:rPr>
        <w:t xml:space="preserve">the </w:t>
      </w:r>
      <w:r w:rsidR="00C37E16">
        <w:rPr>
          <w:rFonts w:ascii="Arial" w:hAnsi="Arial" w:cs="Arial"/>
          <w:sz w:val="22"/>
          <w:szCs w:val="22"/>
        </w:rPr>
        <w:t>Partner</w:t>
      </w:r>
      <w:r w:rsidR="00C04DA9" w:rsidRPr="00CC07B6">
        <w:rPr>
          <w:rFonts w:ascii="Arial" w:hAnsi="Arial" w:cs="Arial"/>
          <w:i/>
          <w:sz w:val="22"/>
          <w:szCs w:val="22"/>
        </w:rPr>
        <w:t xml:space="preserve"> </w:t>
      </w:r>
      <w:r w:rsidR="00C04DA9" w:rsidRPr="00EC7B23">
        <w:rPr>
          <w:rFonts w:ascii="Arial" w:hAnsi="Arial" w:cs="Arial"/>
          <w:sz w:val="22"/>
          <w:szCs w:val="22"/>
        </w:rPr>
        <w:t xml:space="preserve">within </w:t>
      </w:r>
      <w:r w:rsidR="00C902C7" w:rsidRPr="00EC7B23">
        <w:rPr>
          <w:rFonts w:ascii="Arial" w:hAnsi="Arial" w:cs="Arial"/>
          <w:sz w:val="22"/>
          <w:szCs w:val="22"/>
        </w:rPr>
        <w:t>30 calendar days from submission of each financial report by the Partner</w:t>
      </w:r>
      <w:r w:rsidR="007F3D7C" w:rsidRPr="00EC7B23">
        <w:rPr>
          <w:rFonts w:ascii="Arial" w:hAnsi="Arial" w:cs="Arial"/>
          <w:sz w:val="22"/>
          <w:szCs w:val="22"/>
        </w:rPr>
        <w:t xml:space="preserve">. The </w:t>
      </w:r>
      <w:r w:rsidR="0093714B" w:rsidRPr="00EC7B23">
        <w:rPr>
          <w:rFonts w:ascii="Arial" w:hAnsi="Arial" w:cs="Arial"/>
          <w:sz w:val="22"/>
          <w:szCs w:val="22"/>
        </w:rPr>
        <w:t xml:space="preserve">interim and final </w:t>
      </w:r>
      <w:r w:rsidR="007F3D7C" w:rsidRPr="00EC7B23">
        <w:rPr>
          <w:rFonts w:ascii="Arial" w:hAnsi="Arial" w:cs="Arial"/>
          <w:sz w:val="22"/>
          <w:szCs w:val="22"/>
        </w:rPr>
        <w:t>financial reports shall include</w:t>
      </w:r>
      <w:r w:rsidR="00CB7635" w:rsidRPr="00EC7B23">
        <w:rPr>
          <w:rFonts w:ascii="Arial" w:hAnsi="Arial" w:cs="Arial"/>
          <w:sz w:val="22"/>
          <w:szCs w:val="22"/>
        </w:rPr>
        <w:t xml:space="preserve"> all necessary financial and non-financial </w:t>
      </w:r>
      <w:r w:rsidR="007B78DF" w:rsidRPr="00EC7B23">
        <w:rPr>
          <w:rFonts w:ascii="Arial" w:hAnsi="Arial" w:cs="Arial"/>
          <w:sz w:val="22"/>
          <w:szCs w:val="22"/>
        </w:rPr>
        <w:t>information</w:t>
      </w:r>
      <w:r w:rsidR="00835B2C" w:rsidRPr="00EC7B23">
        <w:rPr>
          <w:rFonts w:ascii="Arial" w:hAnsi="Arial" w:cs="Arial"/>
          <w:sz w:val="22"/>
          <w:szCs w:val="22"/>
        </w:rPr>
        <w:t xml:space="preserve"> in order to perform the expenditure </w:t>
      </w:r>
      <w:r w:rsidR="007F3D7C" w:rsidRPr="00EC7B23">
        <w:rPr>
          <w:rFonts w:ascii="Arial" w:hAnsi="Arial" w:cs="Arial"/>
          <w:sz w:val="22"/>
          <w:szCs w:val="22"/>
        </w:rPr>
        <w:t xml:space="preserve">and revenue </w:t>
      </w:r>
      <w:r w:rsidR="00835B2C" w:rsidRPr="00EC7B23">
        <w:rPr>
          <w:rFonts w:ascii="Arial" w:hAnsi="Arial" w:cs="Arial"/>
          <w:sz w:val="22"/>
          <w:szCs w:val="22"/>
        </w:rPr>
        <w:t>verification</w:t>
      </w:r>
      <w:r w:rsidR="00067651" w:rsidRPr="00EC7B23">
        <w:rPr>
          <w:rFonts w:ascii="Arial" w:hAnsi="Arial" w:cs="Arial"/>
          <w:sz w:val="22"/>
          <w:szCs w:val="22"/>
        </w:rPr>
        <w:t xml:space="preserve"> on the </w:t>
      </w:r>
      <w:r w:rsidR="00C37E16" w:rsidRPr="00EC7B23">
        <w:rPr>
          <w:rFonts w:ascii="Arial" w:hAnsi="Arial" w:cs="Arial"/>
          <w:sz w:val="22"/>
          <w:szCs w:val="22"/>
        </w:rPr>
        <w:t>Partner</w:t>
      </w:r>
      <w:r w:rsidR="00067651" w:rsidRPr="00EC7B23">
        <w:rPr>
          <w:rFonts w:ascii="Arial" w:hAnsi="Arial" w:cs="Arial"/>
          <w:sz w:val="22"/>
          <w:szCs w:val="22"/>
        </w:rPr>
        <w:t>’s expenditure</w:t>
      </w:r>
      <w:r w:rsidR="004B2A83" w:rsidRPr="00EC7B23">
        <w:rPr>
          <w:rFonts w:ascii="Arial" w:hAnsi="Arial" w:cs="Arial"/>
          <w:sz w:val="22"/>
          <w:szCs w:val="22"/>
        </w:rPr>
        <w:t>.</w:t>
      </w:r>
      <w:r w:rsidR="00C37E16" w:rsidRPr="00EC7B23">
        <w:rPr>
          <w:rFonts w:ascii="Arial" w:hAnsi="Arial" w:cs="Arial"/>
          <w:sz w:val="22"/>
          <w:szCs w:val="22"/>
        </w:rPr>
        <w:t xml:space="preserve">  </w:t>
      </w:r>
    </w:p>
    <w:p w:rsidR="00EE50CE" w:rsidRPr="00EC7B23" w:rsidRDefault="00EE50CE" w:rsidP="00EE50CE">
      <w:pPr>
        <w:pStyle w:val="Otsikko2"/>
      </w:pPr>
      <w:bookmarkStart w:id="5" w:name="_Toc112128920"/>
      <w:r w:rsidRPr="00EC7B23">
        <w:lastRenderedPageBreak/>
        <w:t>1.7</w:t>
      </w:r>
      <w:r w:rsidR="004065EB" w:rsidRPr="00EC7B23">
        <w:t>.</w:t>
      </w:r>
      <w:bookmarkStart w:id="6" w:name="_GoBack"/>
      <w:bookmarkEnd w:id="6"/>
      <w:r w:rsidRPr="00EC7B23">
        <w:tab/>
        <w:t xml:space="preserve">Quality control </w:t>
      </w:r>
    </w:p>
    <w:p w:rsidR="00EE50CE" w:rsidRPr="00EC7B23" w:rsidRDefault="00EE50CE" w:rsidP="00EE50CE">
      <w:pPr>
        <w:pStyle w:val="Otsikko2"/>
        <w:rPr>
          <w:b w:val="0"/>
          <w:sz w:val="22"/>
          <w:szCs w:val="22"/>
        </w:rPr>
      </w:pPr>
      <w:r w:rsidRPr="00EC7B23">
        <w:rPr>
          <w:b w:val="0"/>
          <w:sz w:val="22"/>
          <w:szCs w:val="22"/>
        </w:rPr>
        <w:t xml:space="preserve">The Managing Authority and the Audit Authority shall carry out quality control of the </w:t>
      </w:r>
      <w:r w:rsidR="00571F25" w:rsidRPr="00EC7B23">
        <w:rPr>
          <w:b w:val="0"/>
          <w:sz w:val="22"/>
          <w:szCs w:val="22"/>
        </w:rPr>
        <w:t xml:space="preserve">expenditure verification </w:t>
      </w:r>
      <w:r w:rsidRPr="00EC7B23">
        <w:rPr>
          <w:b w:val="0"/>
          <w:sz w:val="22"/>
          <w:szCs w:val="22"/>
        </w:rPr>
        <w:t>work carried out, including the examination of the working papers, at any moment during</w:t>
      </w:r>
      <w:r w:rsidR="00571F25" w:rsidRPr="00EC7B23">
        <w:rPr>
          <w:b w:val="0"/>
          <w:sz w:val="22"/>
          <w:szCs w:val="22"/>
        </w:rPr>
        <w:t xml:space="preserve"> and after</w:t>
      </w:r>
      <w:r w:rsidRPr="00EC7B23">
        <w:rPr>
          <w:b w:val="0"/>
          <w:sz w:val="22"/>
          <w:szCs w:val="22"/>
        </w:rPr>
        <w:t xml:space="preserve"> the </w:t>
      </w:r>
      <w:r w:rsidR="00571F25" w:rsidRPr="00EC7B23">
        <w:rPr>
          <w:b w:val="0"/>
          <w:sz w:val="22"/>
          <w:szCs w:val="22"/>
        </w:rPr>
        <w:t>implementation</w:t>
      </w:r>
      <w:r w:rsidRPr="00EC7B23">
        <w:rPr>
          <w:b w:val="0"/>
          <w:sz w:val="22"/>
          <w:szCs w:val="22"/>
        </w:rPr>
        <w:t xml:space="preserve"> period of the Project.</w:t>
      </w:r>
      <w:r w:rsidR="00B47E47" w:rsidRPr="00EC7B23">
        <w:rPr>
          <w:b w:val="0"/>
          <w:sz w:val="22"/>
          <w:szCs w:val="22"/>
        </w:rPr>
        <w:t xml:space="preserve"> </w:t>
      </w:r>
      <w:proofErr w:type="gramStart"/>
      <w:r w:rsidR="00B47E47" w:rsidRPr="00EC7B23">
        <w:rPr>
          <w:b w:val="0"/>
          <w:sz w:val="22"/>
          <w:szCs w:val="22"/>
        </w:rPr>
        <w:t xml:space="preserve">The </w:t>
      </w:r>
      <w:r w:rsidR="000D6DD1">
        <w:rPr>
          <w:b w:val="0"/>
          <w:sz w:val="22"/>
          <w:szCs w:val="22"/>
        </w:rPr>
        <w:t>European Commission, the European Anti-Fraud Office, the European Court of Auditors, the Group of Auditors, Control Contact Point of the country of the Partner, representatives of</w:t>
      </w:r>
      <w:r w:rsidR="00B47E47" w:rsidRPr="00EC7B23">
        <w:rPr>
          <w:b w:val="0"/>
          <w:sz w:val="22"/>
          <w:szCs w:val="22"/>
        </w:rPr>
        <w:t xml:space="preserve"> national authorities </w:t>
      </w:r>
      <w:r w:rsidR="0011547F">
        <w:rPr>
          <w:b w:val="0"/>
          <w:sz w:val="22"/>
          <w:szCs w:val="22"/>
        </w:rPr>
        <w:t xml:space="preserve">involved in the implementation and financing of the </w:t>
      </w:r>
      <w:proofErr w:type="spellStart"/>
      <w:r w:rsidR="0011547F">
        <w:rPr>
          <w:b w:val="0"/>
          <w:sz w:val="22"/>
          <w:szCs w:val="22"/>
        </w:rPr>
        <w:t>Programme</w:t>
      </w:r>
      <w:proofErr w:type="spellEnd"/>
      <w:r w:rsidR="0011547F">
        <w:rPr>
          <w:b w:val="0"/>
          <w:sz w:val="22"/>
          <w:szCs w:val="22"/>
        </w:rPr>
        <w:t xml:space="preserve"> and any representatives or external auditor authorized by the Managing Authority or one of the above-mentioned institutions and bodies</w:t>
      </w:r>
      <w:r w:rsidR="00B47E47" w:rsidRPr="00EC7B23">
        <w:rPr>
          <w:b w:val="0"/>
          <w:sz w:val="22"/>
          <w:szCs w:val="22"/>
        </w:rPr>
        <w:t xml:space="preserve"> m</w:t>
      </w:r>
      <w:r w:rsidR="0032753D" w:rsidRPr="00EC7B23">
        <w:rPr>
          <w:b w:val="0"/>
          <w:sz w:val="22"/>
          <w:szCs w:val="22"/>
        </w:rPr>
        <w:t>ay also carry out verifications and controls.</w:t>
      </w:r>
      <w:proofErr w:type="gramEnd"/>
    </w:p>
    <w:p w:rsidR="00EE50CE" w:rsidRPr="00EC7B23" w:rsidRDefault="00EE50CE" w:rsidP="005E4D14">
      <w:pPr>
        <w:spacing w:after="120"/>
        <w:jc w:val="both"/>
        <w:rPr>
          <w:rFonts w:ascii="Arial" w:hAnsi="Arial" w:cs="Arial"/>
          <w:sz w:val="22"/>
          <w:szCs w:val="22"/>
          <w:lang w:val="en-US"/>
        </w:rPr>
      </w:pPr>
      <w:proofErr w:type="gramStart"/>
      <w:r w:rsidRPr="00EC7B23">
        <w:rPr>
          <w:rFonts w:ascii="Arial" w:hAnsi="Arial" w:cs="Arial"/>
          <w:sz w:val="22"/>
          <w:szCs w:val="22"/>
          <w:lang w:val="en-US"/>
        </w:rPr>
        <w:t>As a result</w:t>
      </w:r>
      <w:proofErr w:type="gramEnd"/>
      <w:r w:rsidRPr="00EC7B23">
        <w:rPr>
          <w:rFonts w:ascii="Arial" w:hAnsi="Arial" w:cs="Arial"/>
          <w:sz w:val="22"/>
          <w:szCs w:val="22"/>
          <w:lang w:val="en-US"/>
        </w:rPr>
        <w:t xml:space="preserve"> of the quality control, the Managing Authority may request</w:t>
      </w:r>
      <w:r w:rsidR="005E4D14" w:rsidRPr="00EC7B23">
        <w:rPr>
          <w:rFonts w:ascii="Arial" w:hAnsi="Arial" w:cs="Arial"/>
          <w:sz w:val="22"/>
          <w:szCs w:val="22"/>
          <w:lang w:val="en-US"/>
        </w:rPr>
        <w:t xml:space="preserve"> the Partner an early termination of the Terms of Reference with the Auditor(s) and/or to exclude the Auditor from any expenditure verification work in the </w:t>
      </w:r>
      <w:proofErr w:type="spellStart"/>
      <w:r w:rsidR="005E4D14" w:rsidRPr="00EC7B23">
        <w:rPr>
          <w:rFonts w:ascii="Arial" w:hAnsi="Arial" w:cs="Arial"/>
          <w:sz w:val="22"/>
          <w:szCs w:val="22"/>
          <w:lang w:val="en-US"/>
        </w:rPr>
        <w:t>Programme</w:t>
      </w:r>
      <w:proofErr w:type="spellEnd"/>
      <w:r w:rsidR="005E4D14" w:rsidRPr="00EC7B23">
        <w:rPr>
          <w:rFonts w:ascii="Arial" w:hAnsi="Arial" w:cs="Arial"/>
          <w:sz w:val="22"/>
          <w:szCs w:val="22"/>
          <w:lang w:val="en-US"/>
        </w:rPr>
        <w:t xml:space="preserve"> for any project. In case of early termination of the Terms of Reference with the Auditor(s), the termination shall be free of charge for the Partner. </w:t>
      </w:r>
      <w:r w:rsidRPr="00EC7B23">
        <w:rPr>
          <w:rFonts w:ascii="Arial" w:hAnsi="Arial" w:cs="Arial"/>
          <w:sz w:val="22"/>
          <w:szCs w:val="22"/>
          <w:lang w:val="en-US"/>
        </w:rPr>
        <w:t xml:space="preserve"> </w:t>
      </w:r>
    </w:p>
    <w:p w:rsidR="000A1BE0" w:rsidRPr="00EC7B23" w:rsidRDefault="000A1BE0" w:rsidP="005E4D14">
      <w:pPr>
        <w:pStyle w:val="Otsikko2"/>
      </w:pPr>
      <w:r w:rsidRPr="00EC7B23">
        <w:t>1.8</w:t>
      </w:r>
      <w:r w:rsidR="004065EB" w:rsidRPr="00EC7B23">
        <w:t>.</w:t>
      </w:r>
      <w:r w:rsidRPr="00EC7B23">
        <w:tab/>
        <w:t>Settlement of disputes and applicable law</w:t>
      </w:r>
    </w:p>
    <w:p w:rsidR="000A1BE0" w:rsidRPr="00EC7B23" w:rsidRDefault="00DE10C8" w:rsidP="000A1BE0">
      <w:pPr>
        <w:pStyle w:val="Otsikko2"/>
      </w:pPr>
      <w:r w:rsidRPr="00EC7B23">
        <w:rPr>
          <w:b w:val="0"/>
          <w:sz w:val="22"/>
          <w:szCs w:val="22"/>
        </w:rPr>
        <w:t xml:space="preserve">Any disputes arising out of or relating to the </w:t>
      </w:r>
      <w:r w:rsidR="00DE4A55" w:rsidRPr="00EC7B23">
        <w:rPr>
          <w:b w:val="0"/>
          <w:sz w:val="22"/>
          <w:szCs w:val="22"/>
        </w:rPr>
        <w:t>Terms of Reference</w:t>
      </w:r>
      <w:r w:rsidRPr="00EC7B23">
        <w:rPr>
          <w:b w:val="0"/>
          <w:sz w:val="22"/>
          <w:szCs w:val="22"/>
        </w:rPr>
        <w:t xml:space="preserve"> which </w:t>
      </w:r>
      <w:proofErr w:type="gramStart"/>
      <w:r w:rsidRPr="00EC7B23">
        <w:rPr>
          <w:b w:val="0"/>
          <w:sz w:val="22"/>
          <w:szCs w:val="22"/>
        </w:rPr>
        <w:t>cannot be settled</w:t>
      </w:r>
      <w:proofErr w:type="gramEnd"/>
      <w:r w:rsidRPr="00EC7B23">
        <w:rPr>
          <w:b w:val="0"/>
          <w:sz w:val="22"/>
          <w:szCs w:val="22"/>
        </w:rPr>
        <w:t xml:space="preserve"> amicably</w:t>
      </w:r>
      <w:r w:rsidR="00092561" w:rsidRPr="00EC7B23">
        <w:rPr>
          <w:b w:val="0"/>
          <w:sz w:val="22"/>
          <w:szCs w:val="22"/>
        </w:rPr>
        <w:t>,</w:t>
      </w:r>
      <w:r w:rsidRPr="00EC7B23">
        <w:rPr>
          <w:b w:val="0"/>
          <w:sz w:val="22"/>
          <w:szCs w:val="22"/>
        </w:rPr>
        <w:t xml:space="preserve"> shall be referred to the exclusive jurisdiction of the courts of location of the Partner.</w:t>
      </w:r>
      <w:r w:rsidR="00936D53" w:rsidRPr="00EC7B23">
        <w:rPr>
          <w:b w:val="0"/>
          <w:sz w:val="22"/>
          <w:szCs w:val="22"/>
        </w:rPr>
        <w:t xml:space="preserve"> </w:t>
      </w:r>
      <w:proofErr w:type="gramStart"/>
      <w:r w:rsidR="00936D53" w:rsidRPr="00EC7B23">
        <w:rPr>
          <w:b w:val="0"/>
          <w:sz w:val="22"/>
          <w:szCs w:val="22"/>
        </w:rPr>
        <w:t xml:space="preserve">This </w:t>
      </w:r>
      <w:r w:rsidR="00092561" w:rsidRPr="00EC7B23">
        <w:rPr>
          <w:b w:val="0"/>
          <w:sz w:val="22"/>
          <w:szCs w:val="22"/>
        </w:rPr>
        <w:t>Terms of Reference</w:t>
      </w:r>
      <w:r w:rsidR="00936D53" w:rsidRPr="00EC7B23">
        <w:rPr>
          <w:b w:val="0"/>
          <w:sz w:val="22"/>
          <w:szCs w:val="22"/>
        </w:rPr>
        <w:t xml:space="preserve"> shall be governed by the law of the country of the Partner</w:t>
      </w:r>
      <w:proofErr w:type="gramEnd"/>
      <w:r w:rsidR="00936D53" w:rsidRPr="00EC7B23">
        <w:rPr>
          <w:b w:val="0"/>
          <w:sz w:val="22"/>
          <w:szCs w:val="22"/>
        </w:rPr>
        <w:t>.</w:t>
      </w:r>
    </w:p>
    <w:p w:rsidR="007213F5" w:rsidRPr="00EC7B23" w:rsidRDefault="00706FF4" w:rsidP="00451F10">
      <w:pPr>
        <w:pStyle w:val="Otsikko2"/>
      </w:pPr>
      <w:r w:rsidRPr="00EC7B23">
        <w:t>1.</w:t>
      </w:r>
      <w:r w:rsidR="000A1BE0" w:rsidRPr="00EC7B23">
        <w:t>9</w:t>
      </w:r>
      <w:r w:rsidR="004065EB" w:rsidRPr="00EC7B23">
        <w:t>.</w:t>
      </w:r>
      <w:r w:rsidRPr="00EC7B23">
        <w:tab/>
      </w:r>
      <w:bookmarkEnd w:id="5"/>
      <w:r w:rsidR="00B80792" w:rsidRPr="00EC7B23">
        <w:t>Payment</w:t>
      </w:r>
    </w:p>
    <w:p w:rsidR="00003855" w:rsidRDefault="00A81686" w:rsidP="006E65DB">
      <w:pPr>
        <w:spacing w:before="120" w:after="120"/>
        <w:jc w:val="both"/>
        <w:rPr>
          <w:rFonts w:ascii="Arial" w:hAnsi="Arial" w:cs="Arial"/>
          <w:i/>
          <w:sz w:val="22"/>
          <w:szCs w:val="22"/>
          <w:highlight w:val="yellow"/>
        </w:rPr>
      </w:pPr>
      <w:r w:rsidRPr="00EC7B23">
        <w:rPr>
          <w:rFonts w:ascii="Arial" w:hAnsi="Arial" w:cs="Arial"/>
          <w:sz w:val="22"/>
          <w:szCs w:val="22"/>
        </w:rPr>
        <w:t>The fee for this engagement shall be &lt;</w:t>
      </w:r>
      <w:r w:rsidRPr="00EC7B23">
        <w:rPr>
          <w:rFonts w:ascii="Arial" w:hAnsi="Arial" w:cs="Arial"/>
          <w:i/>
          <w:sz w:val="22"/>
          <w:szCs w:val="22"/>
          <w:highlight w:val="yellow"/>
        </w:rPr>
        <w:t>fee amount and currency</w:t>
      </w:r>
      <w:r w:rsidR="00954622" w:rsidRPr="00EC7B23">
        <w:rPr>
          <w:rFonts w:ascii="Arial" w:hAnsi="Arial" w:cs="Arial"/>
          <w:i/>
          <w:sz w:val="22"/>
          <w:szCs w:val="22"/>
          <w:highlight w:val="yellow"/>
        </w:rPr>
        <w:t xml:space="preserve"> including/excluding VAT</w:t>
      </w:r>
      <w:r w:rsidRPr="00EC7B23">
        <w:rPr>
          <w:rFonts w:ascii="Arial" w:hAnsi="Arial" w:cs="Arial"/>
          <w:i/>
          <w:sz w:val="22"/>
          <w:szCs w:val="22"/>
          <w:highlight w:val="yellow"/>
        </w:rPr>
        <w:t xml:space="preserve">&gt; </w:t>
      </w:r>
    </w:p>
    <w:p w:rsidR="00D92166" w:rsidRPr="00D92166" w:rsidRDefault="00D92166" w:rsidP="006E65DB">
      <w:pPr>
        <w:spacing w:before="120" w:after="120"/>
        <w:jc w:val="both"/>
        <w:rPr>
          <w:rFonts w:ascii="Arial" w:hAnsi="Arial" w:cs="Arial"/>
          <w:sz w:val="18"/>
          <w:szCs w:val="22"/>
          <w:highlight w:val="yellow"/>
        </w:rPr>
      </w:pPr>
      <w:r w:rsidRPr="00D92166">
        <w:rPr>
          <w:rFonts w:ascii="Arial" w:hAnsi="Arial" w:cs="Arial"/>
          <w:sz w:val="22"/>
          <w:szCs w:val="22"/>
        </w:rPr>
        <w:t>&lt;</w:t>
      </w:r>
      <w:r>
        <w:rPr>
          <w:rFonts w:ascii="Arial" w:hAnsi="Arial" w:cs="Arial"/>
          <w:sz w:val="22"/>
          <w:szCs w:val="22"/>
          <w:highlight w:val="yellow"/>
        </w:rPr>
        <w:t>The fee for the expenditure and revenue verification of the Invoicing Partner</w:t>
      </w:r>
      <w:r w:rsidR="00496025">
        <w:rPr>
          <w:rFonts w:ascii="Arial" w:hAnsi="Arial" w:cs="Arial"/>
          <w:sz w:val="22"/>
          <w:szCs w:val="22"/>
          <w:highlight w:val="yellow"/>
        </w:rPr>
        <w:t xml:space="preserve"> is included in the </w:t>
      </w:r>
      <w:r w:rsidR="00A32B29">
        <w:rPr>
          <w:rFonts w:ascii="Arial" w:hAnsi="Arial" w:cs="Arial"/>
          <w:sz w:val="22"/>
          <w:szCs w:val="22"/>
          <w:highlight w:val="yellow"/>
        </w:rPr>
        <w:t xml:space="preserve">fee of the </w:t>
      </w:r>
      <w:r w:rsidR="00496025">
        <w:rPr>
          <w:rFonts w:ascii="Arial" w:hAnsi="Arial" w:cs="Arial"/>
          <w:sz w:val="22"/>
          <w:szCs w:val="22"/>
          <w:highlight w:val="yellow"/>
        </w:rPr>
        <w:t>Reporting Partner</w:t>
      </w:r>
      <w:r>
        <w:rPr>
          <w:rFonts w:ascii="Arial" w:hAnsi="Arial" w:cs="Arial"/>
          <w:sz w:val="22"/>
          <w:szCs w:val="22"/>
          <w:highlight w:val="yellow"/>
        </w:rPr>
        <w:t>.</w:t>
      </w:r>
      <w:r w:rsidRPr="00D92166">
        <w:rPr>
          <w:rFonts w:ascii="Arial" w:hAnsi="Arial" w:cs="Arial"/>
          <w:sz w:val="18"/>
          <w:szCs w:val="22"/>
        </w:rPr>
        <w:t>&gt;</w:t>
      </w:r>
    </w:p>
    <w:p w:rsidR="00307272" w:rsidRPr="00EC7B23" w:rsidRDefault="00307272" w:rsidP="00307272">
      <w:pPr>
        <w:spacing w:after="120"/>
        <w:ind w:left="1080" w:hanging="1080"/>
        <w:jc w:val="both"/>
        <w:rPr>
          <w:rFonts w:ascii="Arial" w:hAnsi="Arial" w:cs="Arial"/>
          <w:sz w:val="22"/>
          <w:szCs w:val="22"/>
        </w:rPr>
      </w:pPr>
      <w:r w:rsidRPr="00EC7B23">
        <w:rPr>
          <w:rFonts w:ascii="Arial" w:hAnsi="Arial" w:cs="Arial"/>
          <w:sz w:val="22"/>
          <w:szCs w:val="22"/>
        </w:rPr>
        <w:t xml:space="preserve">The payments </w:t>
      </w:r>
      <w:proofErr w:type="gramStart"/>
      <w:r w:rsidRPr="00EC7B23">
        <w:rPr>
          <w:rFonts w:ascii="Arial" w:hAnsi="Arial" w:cs="Arial"/>
          <w:sz w:val="22"/>
          <w:szCs w:val="22"/>
        </w:rPr>
        <w:t>shall be made</w:t>
      </w:r>
      <w:proofErr w:type="gramEnd"/>
      <w:r w:rsidRPr="00EC7B23">
        <w:rPr>
          <w:rFonts w:ascii="Arial" w:hAnsi="Arial" w:cs="Arial"/>
          <w:sz w:val="22"/>
          <w:szCs w:val="22"/>
        </w:rPr>
        <w:t xml:space="preserve"> in accordance with the following option:</w:t>
      </w:r>
    </w:p>
    <w:p w:rsidR="00307272" w:rsidRPr="00EC7B23" w:rsidRDefault="00307272" w:rsidP="00E71633">
      <w:pPr>
        <w:ind w:left="1080" w:hanging="1080"/>
        <w:jc w:val="both"/>
        <w:rPr>
          <w:rFonts w:ascii="Arial" w:hAnsi="Arial" w:cs="Arial"/>
          <w:sz w:val="22"/>
          <w:szCs w:val="22"/>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8"/>
        <w:gridCol w:w="5072"/>
      </w:tblGrid>
      <w:tr w:rsidR="00307272" w:rsidRPr="00EC7B23" w:rsidTr="00307272">
        <w:tc>
          <w:tcPr>
            <w:tcW w:w="2997" w:type="dxa"/>
            <w:shd w:val="clear" w:color="auto" w:fill="BDD6EE"/>
          </w:tcPr>
          <w:p w:rsidR="00307272" w:rsidRPr="00EC7B23" w:rsidRDefault="00307272" w:rsidP="00EF2A02">
            <w:pPr>
              <w:jc w:val="center"/>
              <w:rPr>
                <w:rFonts w:ascii="Arial" w:hAnsi="Arial" w:cs="Arial"/>
                <w:sz w:val="22"/>
                <w:szCs w:val="22"/>
              </w:rPr>
            </w:pPr>
            <w:r w:rsidRPr="00EC7B23">
              <w:rPr>
                <w:rFonts w:ascii="Arial" w:hAnsi="Arial" w:cs="Arial"/>
                <w:sz w:val="22"/>
                <w:szCs w:val="22"/>
              </w:rPr>
              <w:t>Report</w:t>
            </w:r>
          </w:p>
        </w:tc>
        <w:tc>
          <w:tcPr>
            <w:tcW w:w="5209" w:type="dxa"/>
            <w:shd w:val="clear" w:color="auto" w:fill="BDD6EE"/>
          </w:tcPr>
          <w:p w:rsidR="00307272" w:rsidRPr="00EC7B23" w:rsidRDefault="00307272" w:rsidP="00EF2A02">
            <w:pPr>
              <w:jc w:val="center"/>
              <w:rPr>
                <w:rFonts w:ascii="Arial" w:hAnsi="Arial" w:cs="Arial"/>
                <w:sz w:val="22"/>
                <w:szCs w:val="22"/>
              </w:rPr>
            </w:pPr>
            <w:r w:rsidRPr="00EC7B23">
              <w:rPr>
                <w:rFonts w:ascii="Arial" w:hAnsi="Arial" w:cs="Arial"/>
                <w:sz w:val="22"/>
                <w:szCs w:val="22"/>
              </w:rPr>
              <w:t>EUR or RUB, including/excluding VAT</w:t>
            </w:r>
          </w:p>
        </w:tc>
      </w:tr>
      <w:tr w:rsidR="00307272" w:rsidRPr="00EC7B23" w:rsidTr="00EF2A02">
        <w:tc>
          <w:tcPr>
            <w:tcW w:w="2997" w:type="dxa"/>
            <w:shd w:val="clear" w:color="auto" w:fill="auto"/>
          </w:tcPr>
          <w:p w:rsidR="00307272" w:rsidRPr="00EC7B23" w:rsidRDefault="00307272" w:rsidP="00EF2A02">
            <w:pPr>
              <w:jc w:val="center"/>
              <w:rPr>
                <w:rFonts w:ascii="Arial" w:hAnsi="Arial" w:cs="Arial"/>
                <w:sz w:val="22"/>
                <w:szCs w:val="22"/>
              </w:rPr>
            </w:pPr>
            <w:r w:rsidRPr="00EC7B23">
              <w:rPr>
                <w:rFonts w:ascii="Arial" w:hAnsi="Arial" w:cs="Arial"/>
                <w:sz w:val="22"/>
                <w:szCs w:val="22"/>
              </w:rPr>
              <w:t>First Interim Report</w:t>
            </w:r>
          </w:p>
        </w:tc>
        <w:tc>
          <w:tcPr>
            <w:tcW w:w="5209" w:type="dxa"/>
            <w:shd w:val="clear" w:color="auto" w:fill="auto"/>
          </w:tcPr>
          <w:p w:rsidR="00307272" w:rsidRPr="00EC7B23" w:rsidRDefault="00307272" w:rsidP="00EF2A02">
            <w:pPr>
              <w:jc w:val="center"/>
              <w:rPr>
                <w:rFonts w:ascii="Arial" w:hAnsi="Arial" w:cs="Arial"/>
                <w:sz w:val="22"/>
                <w:szCs w:val="22"/>
              </w:rPr>
            </w:pPr>
            <w:r w:rsidRPr="00EC7B23">
              <w:rPr>
                <w:rFonts w:ascii="Arial" w:hAnsi="Arial" w:cs="Arial"/>
                <w:sz w:val="22"/>
                <w:szCs w:val="22"/>
              </w:rPr>
              <w:t>&lt;</w:t>
            </w:r>
            <w:r w:rsidRPr="00EC7B23">
              <w:rPr>
                <w:rFonts w:ascii="Arial" w:hAnsi="Arial" w:cs="Arial"/>
                <w:sz w:val="22"/>
                <w:szCs w:val="22"/>
                <w:highlight w:val="yellow"/>
              </w:rPr>
              <w:t>X% of the contract value</w:t>
            </w:r>
            <w:r w:rsidRPr="00EC7B23">
              <w:rPr>
                <w:rFonts w:ascii="Arial" w:hAnsi="Arial" w:cs="Arial"/>
                <w:sz w:val="22"/>
                <w:szCs w:val="22"/>
              </w:rPr>
              <w:t>&gt;</w:t>
            </w:r>
          </w:p>
        </w:tc>
      </w:tr>
      <w:tr w:rsidR="00307272" w:rsidRPr="00EC7B23" w:rsidTr="00EF2A02">
        <w:tc>
          <w:tcPr>
            <w:tcW w:w="2997" w:type="dxa"/>
            <w:shd w:val="clear" w:color="auto" w:fill="auto"/>
          </w:tcPr>
          <w:p w:rsidR="00307272" w:rsidRPr="00EC7B23" w:rsidRDefault="00307272" w:rsidP="00EF2A02">
            <w:pPr>
              <w:jc w:val="center"/>
              <w:rPr>
                <w:rFonts w:ascii="Arial" w:hAnsi="Arial" w:cs="Arial"/>
                <w:sz w:val="22"/>
                <w:szCs w:val="22"/>
              </w:rPr>
            </w:pPr>
            <w:r w:rsidRPr="00EC7B23">
              <w:rPr>
                <w:rFonts w:ascii="Arial" w:hAnsi="Arial" w:cs="Arial"/>
                <w:sz w:val="22"/>
                <w:szCs w:val="22"/>
              </w:rPr>
              <w:t>Second Interim Report</w:t>
            </w:r>
          </w:p>
        </w:tc>
        <w:tc>
          <w:tcPr>
            <w:tcW w:w="5209" w:type="dxa"/>
            <w:shd w:val="clear" w:color="auto" w:fill="auto"/>
          </w:tcPr>
          <w:p w:rsidR="00307272" w:rsidRPr="00EC7B23" w:rsidRDefault="00307272" w:rsidP="00EF2A02">
            <w:pPr>
              <w:jc w:val="center"/>
              <w:rPr>
                <w:rFonts w:ascii="Arial" w:hAnsi="Arial" w:cs="Arial"/>
                <w:sz w:val="22"/>
                <w:szCs w:val="22"/>
              </w:rPr>
            </w:pPr>
            <w:r w:rsidRPr="00EC7B23">
              <w:rPr>
                <w:rFonts w:ascii="Arial" w:hAnsi="Arial" w:cs="Arial"/>
                <w:sz w:val="22"/>
                <w:szCs w:val="22"/>
              </w:rPr>
              <w:t>&lt;</w:t>
            </w:r>
            <w:r w:rsidRPr="00EC7B23">
              <w:rPr>
                <w:rFonts w:ascii="Arial" w:hAnsi="Arial" w:cs="Arial"/>
                <w:sz w:val="22"/>
                <w:szCs w:val="22"/>
                <w:highlight w:val="yellow"/>
              </w:rPr>
              <w:t>X% of the contract value</w:t>
            </w:r>
            <w:r w:rsidRPr="00EC7B23">
              <w:rPr>
                <w:rFonts w:ascii="Arial" w:hAnsi="Arial" w:cs="Arial"/>
                <w:sz w:val="22"/>
                <w:szCs w:val="22"/>
              </w:rPr>
              <w:t>&gt;</w:t>
            </w:r>
          </w:p>
        </w:tc>
      </w:tr>
      <w:tr w:rsidR="00307272" w:rsidRPr="00EC7B23" w:rsidTr="00EF2A02">
        <w:tc>
          <w:tcPr>
            <w:tcW w:w="2997" w:type="dxa"/>
            <w:shd w:val="clear" w:color="auto" w:fill="auto"/>
          </w:tcPr>
          <w:p w:rsidR="00307272" w:rsidRPr="00EC7B23" w:rsidRDefault="00307272" w:rsidP="00EF2A02">
            <w:pPr>
              <w:jc w:val="center"/>
              <w:rPr>
                <w:rFonts w:ascii="Arial" w:hAnsi="Arial" w:cs="Arial"/>
                <w:sz w:val="22"/>
                <w:szCs w:val="22"/>
              </w:rPr>
            </w:pPr>
            <w:r w:rsidRPr="00EC7B23">
              <w:rPr>
                <w:rFonts w:ascii="Arial" w:hAnsi="Arial" w:cs="Arial"/>
                <w:sz w:val="22"/>
                <w:szCs w:val="22"/>
              </w:rPr>
              <w:t>Final Report</w:t>
            </w:r>
          </w:p>
        </w:tc>
        <w:tc>
          <w:tcPr>
            <w:tcW w:w="5209" w:type="dxa"/>
            <w:shd w:val="clear" w:color="auto" w:fill="auto"/>
          </w:tcPr>
          <w:p w:rsidR="00307272" w:rsidRPr="00EC7B23" w:rsidRDefault="00307272" w:rsidP="00EF2A02">
            <w:pPr>
              <w:jc w:val="center"/>
              <w:rPr>
                <w:rFonts w:ascii="Arial" w:hAnsi="Arial" w:cs="Arial"/>
                <w:sz w:val="22"/>
                <w:szCs w:val="22"/>
              </w:rPr>
            </w:pPr>
            <w:r w:rsidRPr="00EC7B23">
              <w:rPr>
                <w:rFonts w:ascii="Arial" w:hAnsi="Arial" w:cs="Arial"/>
                <w:sz w:val="22"/>
                <w:szCs w:val="22"/>
              </w:rPr>
              <w:t>&lt;</w:t>
            </w:r>
            <w:r w:rsidRPr="00EC7B23">
              <w:rPr>
                <w:rFonts w:ascii="Arial" w:hAnsi="Arial" w:cs="Arial"/>
                <w:sz w:val="22"/>
                <w:szCs w:val="22"/>
                <w:highlight w:val="yellow"/>
              </w:rPr>
              <w:t>X% of the contract value</w:t>
            </w:r>
            <w:r w:rsidRPr="00EC7B23">
              <w:rPr>
                <w:rFonts w:ascii="Arial" w:hAnsi="Arial" w:cs="Arial"/>
                <w:sz w:val="22"/>
                <w:szCs w:val="22"/>
              </w:rPr>
              <w:t>&gt;</w:t>
            </w:r>
          </w:p>
        </w:tc>
      </w:tr>
      <w:tr w:rsidR="00307272" w:rsidRPr="00EC7B23" w:rsidTr="00307272">
        <w:tc>
          <w:tcPr>
            <w:tcW w:w="2997" w:type="dxa"/>
            <w:shd w:val="clear" w:color="auto" w:fill="BDD6EE"/>
          </w:tcPr>
          <w:p w:rsidR="00307272" w:rsidRPr="00EC7B23" w:rsidRDefault="00307272" w:rsidP="00EF2A02">
            <w:pPr>
              <w:jc w:val="both"/>
              <w:rPr>
                <w:rFonts w:ascii="Arial" w:hAnsi="Arial" w:cs="Arial"/>
                <w:sz w:val="22"/>
                <w:szCs w:val="22"/>
              </w:rPr>
            </w:pPr>
          </w:p>
        </w:tc>
        <w:tc>
          <w:tcPr>
            <w:tcW w:w="5209" w:type="dxa"/>
            <w:shd w:val="clear" w:color="auto" w:fill="BDD6EE"/>
          </w:tcPr>
          <w:p w:rsidR="00307272" w:rsidRPr="00EC7B23" w:rsidRDefault="00307272" w:rsidP="00EF2A02">
            <w:pPr>
              <w:jc w:val="center"/>
              <w:rPr>
                <w:rFonts w:ascii="Arial" w:hAnsi="Arial" w:cs="Arial"/>
                <w:sz w:val="22"/>
                <w:szCs w:val="22"/>
              </w:rPr>
            </w:pPr>
            <w:r w:rsidRPr="00EC7B23">
              <w:rPr>
                <w:rFonts w:ascii="Arial" w:hAnsi="Arial" w:cs="Arial"/>
                <w:sz w:val="22"/>
                <w:szCs w:val="22"/>
              </w:rPr>
              <w:t>&lt;</w:t>
            </w:r>
            <w:r w:rsidRPr="00EC7B23">
              <w:rPr>
                <w:rFonts w:ascii="Arial" w:hAnsi="Arial" w:cs="Arial"/>
                <w:sz w:val="22"/>
                <w:szCs w:val="22"/>
                <w:highlight w:val="yellow"/>
              </w:rPr>
              <w:t>Total contract value</w:t>
            </w:r>
            <w:r w:rsidRPr="00EC7B23">
              <w:rPr>
                <w:rFonts w:ascii="Arial" w:hAnsi="Arial" w:cs="Arial"/>
                <w:sz w:val="22"/>
                <w:szCs w:val="22"/>
              </w:rPr>
              <w:t>&gt;</w:t>
            </w:r>
          </w:p>
        </w:tc>
      </w:tr>
    </w:tbl>
    <w:p w:rsidR="00307272" w:rsidRDefault="00307272" w:rsidP="00E71633">
      <w:pPr>
        <w:ind w:left="1080" w:hanging="1080"/>
        <w:jc w:val="both"/>
        <w:rPr>
          <w:rFonts w:ascii="Arial" w:hAnsi="Arial" w:cs="Arial"/>
          <w:color w:val="FF0000"/>
          <w:sz w:val="22"/>
          <w:szCs w:val="22"/>
        </w:rPr>
      </w:pPr>
    </w:p>
    <w:p w:rsidR="00614B32" w:rsidRPr="00EC7B23" w:rsidRDefault="00614B32" w:rsidP="00614B32">
      <w:pPr>
        <w:pStyle w:val="Otsikko2"/>
      </w:pPr>
      <w:r w:rsidRPr="005D25D8">
        <w:t>1.10</w:t>
      </w:r>
      <w:r>
        <w:t>.</w:t>
      </w:r>
      <w:r w:rsidRPr="005D25D8">
        <w:tab/>
      </w:r>
      <w:r w:rsidRPr="00EC7B23">
        <w:t>Order of precedence of Terms of Reference documents</w:t>
      </w:r>
    </w:p>
    <w:p w:rsidR="00571B93" w:rsidRPr="00EC7B23" w:rsidRDefault="00571B93" w:rsidP="00571B93">
      <w:pPr>
        <w:pStyle w:val="Otsikko2"/>
      </w:pPr>
      <w:r w:rsidRPr="00EC7B23">
        <w:rPr>
          <w:b w:val="0"/>
          <w:sz w:val="22"/>
          <w:szCs w:val="22"/>
        </w:rPr>
        <w:t xml:space="preserve">The following documents </w:t>
      </w:r>
      <w:proofErr w:type="gramStart"/>
      <w:r w:rsidRPr="00EC7B23">
        <w:rPr>
          <w:b w:val="0"/>
          <w:sz w:val="22"/>
          <w:szCs w:val="22"/>
        </w:rPr>
        <w:t>shall be deemed to form and be read and</w:t>
      </w:r>
      <w:proofErr w:type="gramEnd"/>
      <w:r w:rsidRPr="00EC7B23">
        <w:rPr>
          <w:b w:val="0"/>
          <w:sz w:val="22"/>
          <w:szCs w:val="22"/>
        </w:rPr>
        <w:t xml:space="preserve"> construed as part of this </w:t>
      </w:r>
      <w:r w:rsidR="00344A16" w:rsidRPr="00EC7B23">
        <w:rPr>
          <w:b w:val="0"/>
          <w:sz w:val="22"/>
          <w:szCs w:val="22"/>
        </w:rPr>
        <w:t>Terms of Reference</w:t>
      </w:r>
      <w:r w:rsidRPr="00EC7B23">
        <w:rPr>
          <w:b w:val="0"/>
          <w:sz w:val="22"/>
          <w:szCs w:val="22"/>
        </w:rPr>
        <w:t xml:space="preserve">, in the following order of precedence: </w:t>
      </w:r>
    </w:p>
    <w:p w:rsidR="00EE61FC" w:rsidRPr="00EC7B23" w:rsidRDefault="00EE61FC" w:rsidP="000F0A12">
      <w:pPr>
        <w:ind w:left="1080" w:hanging="1080"/>
        <w:jc w:val="both"/>
        <w:rPr>
          <w:rFonts w:ascii="Arial" w:hAnsi="Arial" w:cs="Arial"/>
          <w:b/>
          <w:sz w:val="22"/>
          <w:szCs w:val="22"/>
        </w:rPr>
      </w:pPr>
    </w:p>
    <w:p w:rsidR="008E458F" w:rsidRPr="00EC7B23" w:rsidRDefault="00B80B38" w:rsidP="00445564">
      <w:pPr>
        <w:numPr>
          <w:ilvl w:val="0"/>
          <w:numId w:val="8"/>
        </w:numPr>
        <w:jc w:val="both"/>
        <w:rPr>
          <w:rFonts w:ascii="Arial" w:hAnsi="Arial" w:cs="Arial"/>
          <w:sz w:val="22"/>
          <w:szCs w:val="22"/>
        </w:rPr>
      </w:pPr>
      <w:r w:rsidRPr="00EC7B23">
        <w:rPr>
          <w:rFonts w:ascii="Arial" w:hAnsi="Arial" w:cs="Arial"/>
          <w:sz w:val="22"/>
          <w:szCs w:val="22"/>
        </w:rPr>
        <w:t>Grant Contract</w:t>
      </w:r>
      <w:r w:rsidR="007D2D29" w:rsidRPr="00EC7B23">
        <w:rPr>
          <w:rFonts w:ascii="Arial" w:hAnsi="Arial" w:cs="Arial"/>
          <w:sz w:val="22"/>
          <w:szCs w:val="22"/>
        </w:rPr>
        <w:t xml:space="preserve"> </w:t>
      </w:r>
      <w:r w:rsidR="003F1D4E" w:rsidRPr="00EC7B23">
        <w:rPr>
          <w:rFonts w:ascii="Arial" w:hAnsi="Arial" w:cs="Arial"/>
          <w:sz w:val="22"/>
          <w:szCs w:val="22"/>
        </w:rPr>
        <w:t>(including annexes</w:t>
      </w:r>
      <w:r w:rsidR="00997B3E" w:rsidRPr="00EC7B23">
        <w:rPr>
          <w:rFonts w:ascii="Arial" w:hAnsi="Arial" w:cs="Arial"/>
          <w:sz w:val="22"/>
          <w:szCs w:val="22"/>
        </w:rPr>
        <w:t xml:space="preserve"> </w:t>
      </w:r>
      <w:r w:rsidR="00096911" w:rsidRPr="00EC7B23">
        <w:rPr>
          <w:rFonts w:ascii="Arial" w:hAnsi="Arial" w:cs="Arial"/>
          <w:sz w:val="22"/>
          <w:szCs w:val="22"/>
        </w:rPr>
        <w:t>‘</w:t>
      </w:r>
      <w:r w:rsidR="009E2D60" w:rsidRPr="00EC7B23">
        <w:rPr>
          <w:rFonts w:ascii="Arial" w:hAnsi="Arial" w:cs="Arial"/>
          <w:sz w:val="22"/>
          <w:szCs w:val="22"/>
        </w:rPr>
        <w:t xml:space="preserve">Annex </w:t>
      </w:r>
      <w:r w:rsidR="00997B3E" w:rsidRPr="00EC7B23">
        <w:rPr>
          <w:rFonts w:ascii="Arial" w:hAnsi="Arial" w:cs="Arial"/>
          <w:sz w:val="22"/>
          <w:szCs w:val="22"/>
        </w:rPr>
        <w:t>I</w:t>
      </w:r>
      <w:r w:rsidR="009E2D60" w:rsidRPr="00EC7B23">
        <w:rPr>
          <w:rFonts w:ascii="Arial" w:hAnsi="Arial" w:cs="Arial"/>
          <w:sz w:val="22"/>
          <w:szCs w:val="22"/>
        </w:rPr>
        <w:t>:</w:t>
      </w:r>
      <w:r w:rsidR="00997B3E" w:rsidRPr="00EC7B23">
        <w:rPr>
          <w:rFonts w:ascii="Arial" w:hAnsi="Arial" w:cs="Arial"/>
          <w:sz w:val="22"/>
          <w:szCs w:val="22"/>
        </w:rPr>
        <w:t xml:space="preserve"> Project </w:t>
      </w:r>
      <w:r w:rsidR="00EC24A3" w:rsidRPr="00EC7B23">
        <w:rPr>
          <w:rFonts w:ascii="Arial" w:hAnsi="Arial" w:cs="Arial"/>
          <w:sz w:val="22"/>
          <w:szCs w:val="22"/>
        </w:rPr>
        <w:t>plan</w:t>
      </w:r>
      <w:r w:rsidR="00096911" w:rsidRPr="00EC7B23">
        <w:rPr>
          <w:rFonts w:ascii="Arial" w:hAnsi="Arial" w:cs="Arial"/>
          <w:sz w:val="22"/>
          <w:szCs w:val="22"/>
        </w:rPr>
        <w:t>’</w:t>
      </w:r>
      <w:r w:rsidR="00997B3E" w:rsidRPr="00EC7B23">
        <w:rPr>
          <w:rFonts w:ascii="Arial" w:hAnsi="Arial" w:cs="Arial"/>
          <w:sz w:val="22"/>
          <w:szCs w:val="22"/>
        </w:rPr>
        <w:t>,</w:t>
      </w:r>
      <w:r w:rsidR="00525A51" w:rsidRPr="00EC7B23">
        <w:rPr>
          <w:rFonts w:ascii="Arial" w:hAnsi="Arial" w:cs="Arial"/>
          <w:sz w:val="22"/>
          <w:szCs w:val="22"/>
        </w:rPr>
        <w:t xml:space="preserve"> </w:t>
      </w:r>
      <w:r w:rsidR="00525A51" w:rsidRPr="00EC7B23">
        <w:rPr>
          <w:rFonts w:ascii="Arial" w:hAnsi="Arial" w:cs="Arial"/>
          <w:b/>
          <w:sz w:val="22"/>
          <w:szCs w:val="22"/>
        </w:rPr>
        <w:t>‘</w:t>
      </w:r>
      <w:r w:rsidR="00525A51" w:rsidRPr="00EC7B23">
        <w:rPr>
          <w:rFonts w:ascii="Arial" w:hAnsi="Arial" w:cs="Arial"/>
          <w:sz w:val="22"/>
          <w:szCs w:val="22"/>
        </w:rPr>
        <w:t>Annex II</w:t>
      </w:r>
      <w:r w:rsidR="009E2D60" w:rsidRPr="00EC7B23">
        <w:rPr>
          <w:rFonts w:ascii="Arial" w:hAnsi="Arial" w:cs="Arial"/>
          <w:sz w:val="22"/>
          <w:szCs w:val="22"/>
        </w:rPr>
        <w:t>:</w:t>
      </w:r>
      <w:r w:rsidR="00525A51" w:rsidRPr="00EC7B23">
        <w:rPr>
          <w:rFonts w:ascii="Arial" w:hAnsi="Arial" w:cs="Arial"/>
          <w:b/>
          <w:sz w:val="22"/>
          <w:szCs w:val="22"/>
        </w:rPr>
        <w:t xml:space="preserve"> </w:t>
      </w:r>
      <w:r w:rsidR="00525A51" w:rsidRPr="00EC7B23">
        <w:rPr>
          <w:rFonts w:ascii="Arial" w:hAnsi="Arial" w:cs="Arial"/>
          <w:sz w:val="22"/>
          <w:szCs w:val="22"/>
          <w:lang w:val="en-US"/>
        </w:rPr>
        <w:t>Conditions applicable to Grant Contracts finance</w:t>
      </w:r>
      <w:r w:rsidR="00EB7561" w:rsidRPr="00EC7B23">
        <w:rPr>
          <w:rFonts w:ascii="Arial" w:hAnsi="Arial" w:cs="Arial"/>
          <w:sz w:val="22"/>
          <w:szCs w:val="22"/>
          <w:lang w:val="en-US"/>
        </w:rPr>
        <w:t xml:space="preserve">d by the Karelia CBC </w:t>
      </w:r>
      <w:proofErr w:type="spellStart"/>
      <w:r w:rsidR="00EB7561" w:rsidRPr="00EC7B23">
        <w:rPr>
          <w:rFonts w:ascii="Arial" w:hAnsi="Arial" w:cs="Arial"/>
          <w:sz w:val="22"/>
          <w:szCs w:val="22"/>
          <w:lang w:val="en-US"/>
        </w:rPr>
        <w:t>Programme</w:t>
      </w:r>
      <w:proofErr w:type="spellEnd"/>
      <w:r w:rsidR="00EB7561" w:rsidRPr="00EC7B23">
        <w:rPr>
          <w:rFonts w:ascii="Arial" w:hAnsi="Arial" w:cs="Arial"/>
          <w:sz w:val="22"/>
          <w:szCs w:val="22"/>
          <w:lang w:val="en-US"/>
        </w:rPr>
        <w:t>’</w:t>
      </w:r>
      <w:r w:rsidR="00151733">
        <w:rPr>
          <w:rFonts w:ascii="Arial" w:hAnsi="Arial" w:cs="Arial"/>
          <w:sz w:val="22"/>
          <w:szCs w:val="22"/>
          <w:lang w:val="en-US"/>
        </w:rPr>
        <w:t xml:space="preserve"> and</w:t>
      </w:r>
      <w:r w:rsidR="00997B3E" w:rsidRPr="00EC7B23">
        <w:rPr>
          <w:rFonts w:ascii="Arial" w:hAnsi="Arial" w:cs="Arial"/>
          <w:sz w:val="22"/>
          <w:szCs w:val="22"/>
        </w:rPr>
        <w:t xml:space="preserve"> </w:t>
      </w:r>
      <w:r w:rsidR="00096911" w:rsidRPr="00EC7B23">
        <w:rPr>
          <w:rFonts w:ascii="Arial" w:hAnsi="Arial" w:cs="Arial"/>
          <w:sz w:val="22"/>
          <w:szCs w:val="22"/>
        </w:rPr>
        <w:t>‘</w:t>
      </w:r>
      <w:r w:rsidR="009E2D60" w:rsidRPr="00EC7B23">
        <w:rPr>
          <w:rFonts w:ascii="Arial" w:hAnsi="Arial" w:cs="Arial"/>
          <w:sz w:val="22"/>
          <w:szCs w:val="22"/>
        </w:rPr>
        <w:t xml:space="preserve">Annex </w:t>
      </w:r>
      <w:r w:rsidR="00997B3E" w:rsidRPr="00EC7B23">
        <w:rPr>
          <w:rFonts w:ascii="Arial" w:hAnsi="Arial" w:cs="Arial"/>
          <w:sz w:val="22"/>
          <w:szCs w:val="22"/>
        </w:rPr>
        <w:t>III</w:t>
      </w:r>
      <w:r w:rsidR="009E2D60" w:rsidRPr="00EC7B23">
        <w:rPr>
          <w:rFonts w:ascii="Arial" w:hAnsi="Arial" w:cs="Arial"/>
          <w:sz w:val="22"/>
          <w:szCs w:val="22"/>
        </w:rPr>
        <w:t>:</w:t>
      </w:r>
      <w:r w:rsidR="00997B3E" w:rsidRPr="00EC7B23">
        <w:rPr>
          <w:rFonts w:ascii="Arial" w:hAnsi="Arial" w:cs="Arial"/>
          <w:sz w:val="22"/>
          <w:szCs w:val="22"/>
        </w:rPr>
        <w:t xml:space="preserve"> Project Budget</w:t>
      </w:r>
      <w:r w:rsidR="00096911" w:rsidRPr="00EC7B23">
        <w:rPr>
          <w:rFonts w:ascii="Arial" w:hAnsi="Arial" w:cs="Arial"/>
          <w:sz w:val="22"/>
          <w:szCs w:val="22"/>
        </w:rPr>
        <w:t>’</w:t>
      </w:r>
      <w:r w:rsidR="003F1D4E" w:rsidRPr="00EC7B23">
        <w:rPr>
          <w:rFonts w:ascii="Arial" w:hAnsi="Arial" w:cs="Arial"/>
          <w:sz w:val="22"/>
          <w:szCs w:val="22"/>
        </w:rPr>
        <w:t xml:space="preserve">) </w:t>
      </w:r>
      <w:r w:rsidR="007D2D29" w:rsidRPr="00EC7B23">
        <w:rPr>
          <w:rFonts w:ascii="Arial" w:hAnsi="Arial" w:cs="Arial"/>
          <w:sz w:val="22"/>
          <w:szCs w:val="22"/>
        </w:rPr>
        <w:t>and</w:t>
      </w:r>
      <w:r w:rsidR="003F1D4E" w:rsidRPr="00EC7B23">
        <w:rPr>
          <w:rFonts w:ascii="Arial" w:hAnsi="Arial" w:cs="Arial"/>
          <w:sz w:val="22"/>
          <w:szCs w:val="22"/>
        </w:rPr>
        <w:t>/or</w:t>
      </w:r>
      <w:r w:rsidR="007D2D29" w:rsidRPr="00EC7B23">
        <w:rPr>
          <w:rFonts w:ascii="Arial" w:hAnsi="Arial" w:cs="Arial"/>
          <w:sz w:val="22"/>
          <w:szCs w:val="22"/>
        </w:rPr>
        <w:t xml:space="preserve"> </w:t>
      </w:r>
      <w:r w:rsidR="00817855" w:rsidRPr="00EC7B23">
        <w:rPr>
          <w:rFonts w:ascii="Arial" w:hAnsi="Arial" w:cs="Arial"/>
          <w:sz w:val="22"/>
          <w:szCs w:val="22"/>
        </w:rPr>
        <w:t xml:space="preserve">Partnership Agreement </w:t>
      </w:r>
      <w:r w:rsidR="009D2808" w:rsidRPr="00EC7B23">
        <w:rPr>
          <w:rFonts w:ascii="Arial" w:hAnsi="Arial" w:cs="Arial"/>
          <w:sz w:val="22"/>
          <w:szCs w:val="22"/>
        </w:rPr>
        <w:t xml:space="preserve">(including annexes) </w:t>
      </w:r>
      <w:r w:rsidR="00922F40" w:rsidRPr="00EC7B23">
        <w:rPr>
          <w:rFonts w:ascii="Arial" w:hAnsi="Arial" w:cs="Arial"/>
          <w:sz w:val="22"/>
          <w:szCs w:val="22"/>
        </w:rPr>
        <w:t xml:space="preserve">related </w:t>
      </w:r>
      <w:r w:rsidR="00817855" w:rsidRPr="00EC7B23">
        <w:rPr>
          <w:rFonts w:ascii="Arial" w:hAnsi="Arial" w:cs="Arial"/>
          <w:sz w:val="22"/>
          <w:szCs w:val="22"/>
        </w:rPr>
        <w:t>to the Grant Contract</w:t>
      </w:r>
      <w:r w:rsidR="00535E59" w:rsidRPr="00EC7B23">
        <w:rPr>
          <w:rFonts w:ascii="Arial" w:hAnsi="Arial" w:cs="Arial"/>
          <w:sz w:val="22"/>
          <w:szCs w:val="22"/>
        </w:rPr>
        <w:t xml:space="preserve"> </w:t>
      </w:r>
    </w:p>
    <w:p w:rsidR="001B5628" w:rsidRPr="00EC7B23" w:rsidRDefault="00977767" w:rsidP="00445564">
      <w:pPr>
        <w:numPr>
          <w:ilvl w:val="0"/>
          <w:numId w:val="8"/>
        </w:numPr>
        <w:jc w:val="both"/>
        <w:rPr>
          <w:rFonts w:ascii="Arial" w:hAnsi="Arial" w:cs="Arial"/>
          <w:sz w:val="22"/>
          <w:szCs w:val="22"/>
        </w:rPr>
      </w:pPr>
      <w:r w:rsidRPr="00EC7B23">
        <w:rPr>
          <w:rFonts w:ascii="Arial" w:hAnsi="Arial" w:cs="Arial"/>
          <w:b/>
          <w:sz w:val="22"/>
          <w:szCs w:val="22"/>
        </w:rPr>
        <w:t>‘</w:t>
      </w:r>
      <w:r w:rsidR="001B5628" w:rsidRPr="00EC7B23">
        <w:rPr>
          <w:rFonts w:ascii="Arial" w:hAnsi="Arial" w:cs="Arial"/>
          <w:sz w:val="22"/>
          <w:szCs w:val="22"/>
        </w:rPr>
        <w:t>Programme Manual</w:t>
      </w:r>
      <w:r w:rsidRPr="00EC7B23">
        <w:rPr>
          <w:rFonts w:ascii="Arial" w:hAnsi="Arial" w:cs="Arial"/>
          <w:sz w:val="22"/>
          <w:szCs w:val="22"/>
        </w:rPr>
        <w:t>’</w:t>
      </w:r>
    </w:p>
    <w:p w:rsidR="00D878D4" w:rsidRPr="00EC7B23" w:rsidRDefault="00571D13" w:rsidP="00445564">
      <w:pPr>
        <w:numPr>
          <w:ilvl w:val="0"/>
          <w:numId w:val="8"/>
        </w:numPr>
        <w:jc w:val="both"/>
        <w:rPr>
          <w:rFonts w:ascii="Arial" w:hAnsi="Arial" w:cs="Arial"/>
          <w:sz w:val="22"/>
          <w:szCs w:val="22"/>
        </w:rPr>
      </w:pPr>
      <w:r w:rsidRPr="00EC7B23">
        <w:rPr>
          <w:rFonts w:ascii="Arial" w:hAnsi="Arial" w:cs="Arial"/>
          <w:b/>
          <w:sz w:val="22"/>
          <w:szCs w:val="22"/>
        </w:rPr>
        <w:t>‘</w:t>
      </w:r>
      <w:r w:rsidR="004A6EA7" w:rsidRPr="00EC7B23">
        <w:rPr>
          <w:rFonts w:ascii="Arial" w:hAnsi="Arial" w:cs="Arial"/>
          <w:sz w:val="22"/>
          <w:szCs w:val="22"/>
        </w:rPr>
        <w:t>Annex 1</w:t>
      </w:r>
      <w:r w:rsidR="00CE5B8A" w:rsidRPr="00EC7B23">
        <w:rPr>
          <w:rFonts w:ascii="Arial" w:hAnsi="Arial" w:cs="Arial"/>
          <w:sz w:val="22"/>
          <w:szCs w:val="22"/>
        </w:rPr>
        <w:t xml:space="preserve"> </w:t>
      </w:r>
      <w:r w:rsidR="00D878D4" w:rsidRPr="00EC7B23">
        <w:rPr>
          <w:rFonts w:ascii="Arial" w:hAnsi="Arial" w:cs="Arial"/>
          <w:sz w:val="22"/>
          <w:szCs w:val="22"/>
        </w:rPr>
        <w:t xml:space="preserve">Guidelines for the </w:t>
      </w:r>
      <w:r w:rsidRPr="00EC7B23">
        <w:rPr>
          <w:rFonts w:ascii="Arial" w:hAnsi="Arial" w:cs="Arial"/>
          <w:sz w:val="22"/>
          <w:szCs w:val="22"/>
        </w:rPr>
        <w:t>E</w:t>
      </w:r>
      <w:r w:rsidR="00D878D4" w:rsidRPr="00EC7B23">
        <w:rPr>
          <w:rFonts w:ascii="Arial" w:hAnsi="Arial" w:cs="Arial"/>
          <w:sz w:val="22"/>
          <w:szCs w:val="22"/>
        </w:rPr>
        <w:t xml:space="preserve">xpenditure </w:t>
      </w:r>
      <w:r w:rsidRPr="00EC7B23">
        <w:rPr>
          <w:rFonts w:ascii="Arial" w:hAnsi="Arial" w:cs="Arial"/>
          <w:sz w:val="22"/>
          <w:szCs w:val="22"/>
        </w:rPr>
        <w:t>V</w:t>
      </w:r>
      <w:r w:rsidR="00D878D4" w:rsidRPr="00EC7B23">
        <w:rPr>
          <w:rFonts w:ascii="Arial" w:hAnsi="Arial" w:cs="Arial"/>
          <w:sz w:val="22"/>
          <w:szCs w:val="22"/>
        </w:rPr>
        <w:t>erification</w:t>
      </w:r>
      <w:r w:rsidRPr="00EC7B23">
        <w:rPr>
          <w:rFonts w:ascii="Arial" w:hAnsi="Arial" w:cs="Arial"/>
          <w:sz w:val="22"/>
          <w:szCs w:val="22"/>
        </w:rPr>
        <w:t>’</w:t>
      </w:r>
    </w:p>
    <w:p w:rsidR="00445564" w:rsidRPr="00EC7B23" w:rsidRDefault="00445564" w:rsidP="00445564">
      <w:pPr>
        <w:jc w:val="both"/>
        <w:rPr>
          <w:rFonts w:ascii="Arial" w:hAnsi="Arial" w:cs="Arial"/>
          <w:sz w:val="22"/>
          <w:szCs w:val="22"/>
        </w:rPr>
      </w:pPr>
    </w:p>
    <w:p w:rsidR="00445564" w:rsidRPr="00EC7B23" w:rsidRDefault="00445564" w:rsidP="00445564">
      <w:pPr>
        <w:jc w:val="both"/>
        <w:rPr>
          <w:rFonts w:ascii="Arial" w:hAnsi="Arial" w:cs="Arial"/>
          <w:sz w:val="22"/>
          <w:szCs w:val="22"/>
        </w:rPr>
      </w:pPr>
      <w:r w:rsidRPr="00EC7B23">
        <w:rPr>
          <w:rFonts w:ascii="Arial" w:hAnsi="Arial" w:cs="Arial"/>
          <w:sz w:val="22"/>
          <w:szCs w:val="22"/>
        </w:rPr>
        <w:lastRenderedPageBreak/>
        <w:t>In addition, the following document</w:t>
      </w:r>
      <w:r w:rsidR="007024A1" w:rsidRPr="00EC7B23">
        <w:rPr>
          <w:rFonts w:ascii="Arial" w:hAnsi="Arial" w:cs="Arial"/>
          <w:sz w:val="22"/>
          <w:szCs w:val="22"/>
        </w:rPr>
        <w:t xml:space="preserve">s </w:t>
      </w:r>
      <w:proofErr w:type="gramStart"/>
      <w:r w:rsidR="007024A1" w:rsidRPr="00EC7B23">
        <w:rPr>
          <w:rFonts w:ascii="Arial" w:hAnsi="Arial" w:cs="Arial"/>
          <w:sz w:val="22"/>
          <w:szCs w:val="22"/>
        </w:rPr>
        <w:t>are</w:t>
      </w:r>
      <w:r w:rsidRPr="00EC7B23">
        <w:rPr>
          <w:rFonts w:ascii="Arial" w:hAnsi="Arial" w:cs="Arial"/>
          <w:sz w:val="22"/>
          <w:szCs w:val="22"/>
        </w:rPr>
        <w:t xml:space="preserve"> annexed</w:t>
      </w:r>
      <w:proofErr w:type="gramEnd"/>
      <w:r w:rsidRPr="00EC7B23">
        <w:rPr>
          <w:rFonts w:ascii="Arial" w:hAnsi="Arial" w:cs="Arial"/>
          <w:sz w:val="22"/>
          <w:szCs w:val="22"/>
        </w:rPr>
        <w:t xml:space="preserve"> to the Terms of Reference</w:t>
      </w:r>
      <w:r w:rsidR="00932E9B" w:rsidRPr="00EC7B23">
        <w:rPr>
          <w:rFonts w:ascii="Arial" w:hAnsi="Arial" w:cs="Arial"/>
          <w:sz w:val="22"/>
          <w:szCs w:val="22"/>
        </w:rPr>
        <w:t>:</w:t>
      </w:r>
    </w:p>
    <w:p w:rsidR="00445564" w:rsidRPr="00EC7B23" w:rsidRDefault="00445564" w:rsidP="00445564">
      <w:pPr>
        <w:jc w:val="both"/>
        <w:rPr>
          <w:rFonts w:ascii="Arial" w:hAnsi="Arial" w:cs="Arial"/>
          <w:sz w:val="22"/>
          <w:szCs w:val="22"/>
        </w:rPr>
      </w:pPr>
    </w:p>
    <w:p w:rsidR="007024A1" w:rsidRPr="00EC7B23" w:rsidRDefault="007024A1" w:rsidP="007024A1">
      <w:pPr>
        <w:numPr>
          <w:ilvl w:val="0"/>
          <w:numId w:val="8"/>
        </w:numPr>
        <w:jc w:val="both"/>
        <w:rPr>
          <w:rFonts w:ascii="Arial" w:hAnsi="Arial" w:cs="Arial"/>
          <w:sz w:val="22"/>
          <w:szCs w:val="22"/>
        </w:rPr>
      </w:pPr>
      <w:r w:rsidRPr="00EC7B23">
        <w:rPr>
          <w:rFonts w:ascii="Arial" w:hAnsi="Arial" w:cs="Arial"/>
          <w:b/>
          <w:sz w:val="22"/>
          <w:szCs w:val="22"/>
        </w:rPr>
        <w:t>‘</w:t>
      </w:r>
      <w:r w:rsidRPr="00EC7B23">
        <w:rPr>
          <w:rFonts w:ascii="Arial" w:hAnsi="Arial" w:cs="Arial"/>
          <w:sz w:val="22"/>
          <w:szCs w:val="22"/>
        </w:rPr>
        <w:t>Annex 2 Report for Expenditure Verification and Factual Findings’ (reporting template)</w:t>
      </w:r>
    </w:p>
    <w:p w:rsidR="007024A1" w:rsidRPr="00EC7B23" w:rsidRDefault="007024A1" w:rsidP="007024A1">
      <w:pPr>
        <w:numPr>
          <w:ilvl w:val="0"/>
          <w:numId w:val="8"/>
        </w:numPr>
        <w:jc w:val="both"/>
        <w:rPr>
          <w:rFonts w:ascii="Arial" w:hAnsi="Arial" w:cs="Arial"/>
          <w:sz w:val="22"/>
          <w:szCs w:val="22"/>
        </w:rPr>
      </w:pPr>
      <w:r w:rsidRPr="00EC7B23">
        <w:rPr>
          <w:rFonts w:ascii="Arial" w:hAnsi="Arial" w:cs="Arial"/>
          <w:b/>
          <w:sz w:val="22"/>
          <w:szCs w:val="22"/>
        </w:rPr>
        <w:t>‘</w:t>
      </w:r>
      <w:r w:rsidRPr="00EC7B23">
        <w:rPr>
          <w:rFonts w:ascii="Arial" w:hAnsi="Arial" w:cs="Arial"/>
          <w:sz w:val="22"/>
          <w:szCs w:val="22"/>
        </w:rPr>
        <w:t>Annex 3 Checklist for the Expenditure Verification’ (reporting template)</w:t>
      </w:r>
    </w:p>
    <w:p w:rsidR="007024A1" w:rsidRPr="00EC7B23" w:rsidRDefault="007024A1" w:rsidP="007024A1">
      <w:pPr>
        <w:numPr>
          <w:ilvl w:val="0"/>
          <w:numId w:val="8"/>
        </w:numPr>
        <w:jc w:val="both"/>
        <w:rPr>
          <w:rFonts w:ascii="Arial" w:hAnsi="Arial" w:cs="Arial"/>
          <w:sz w:val="22"/>
          <w:szCs w:val="22"/>
        </w:rPr>
      </w:pPr>
      <w:r w:rsidRPr="00EC7B23">
        <w:rPr>
          <w:rFonts w:ascii="Arial" w:hAnsi="Arial" w:cs="Arial"/>
          <w:sz w:val="22"/>
          <w:szCs w:val="22"/>
        </w:rPr>
        <w:t>‘Annex 4 List of Ineligible Expenditure’ (reporting template)</w:t>
      </w:r>
    </w:p>
    <w:p w:rsidR="00445564" w:rsidRPr="00EC7B23" w:rsidRDefault="00445564" w:rsidP="00445564">
      <w:pPr>
        <w:numPr>
          <w:ilvl w:val="0"/>
          <w:numId w:val="8"/>
        </w:numPr>
        <w:jc w:val="both"/>
        <w:rPr>
          <w:rFonts w:ascii="Arial" w:hAnsi="Arial" w:cs="Arial"/>
          <w:sz w:val="22"/>
          <w:szCs w:val="22"/>
        </w:rPr>
      </w:pPr>
      <w:r w:rsidRPr="00EC7B23">
        <w:rPr>
          <w:rFonts w:ascii="Arial" w:hAnsi="Arial" w:cs="Arial"/>
          <w:sz w:val="22"/>
          <w:szCs w:val="22"/>
        </w:rPr>
        <w:t>‘</w:t>
      </w:r>
      <w:r w:rsidR="0007323A" w:rsidRPr="00EC7B23">
        <w:rPr>
          <w:rFonts w:ascii="Arial" w:hAnsi="Arial" w:cs="Arial"/>
          <w:sz w:val="22"/>
          <w:szCs w:val="22"/>
        </w:rPr>
        <w:t>Annex 5</w:t>
      </w:r>
      <w:r w:rsidRPr="00EC7B23">
        <w:rPr>
          <w:rFonts w:ascii="Arial" w:hAnsi="Arial" w:cs="Arial"/>
          <w:sz w:val="22"/>
          <w:szCs w:val="22"/>
        </w:rPr>
        <w:t xml:space="preserve"> </w:t>
      </w:r>
      <w:r w:rsidR="003012BF" w:rsidRPr="00EC7B23">
        <w:rPr>
          <w:rFonts w:ascii="Arial" w:hAnsi="Arial" w:cs="Arial"/>
          <w:sz w:val="22"/>
          <w:szCs w:val="22"/>
        </w:rPr>
        <w:t>R</w:t>
      </w:r>
      <w:r w:rsidRPr="00EC7B23">
        <w:rPr>
          <w:rFonts w:ascii="Arial" w:hAnsi="Arial" w:cs="Arial"/>
          <w:sz w:val="22"/>
          <w:szCs w:val="22"/>
        </w:rPr>
        <w:t>eport on suspected and/or established fraud’</w:t>
      </w:r>
      <w:r w:rsidR="003012BF" w:rsidRPr="00EC7B23">
        <w:rPr>
          <w:rFonts w:ascii="Arial" w:hAnsi="Arial" w:cs="Arial"/>
          <w:sz w:val="22"/>
          <w:szCs w:val="22"/>
        </w:rPr>
        <w:t xml:space="preserve"> (reporting template)</w:t>
      </w:r>
    </w:p>
    <w:p w:rsidR="005D25D8" w:rsidRPr="00EC7B23" w:rsidRDefault="005D25D8" w:rsidP="000F0A12">
      <w:pPr>
        <w:ind w:left="1080" w:hanging="1080"/>
        <w:jc w:val="both"/>
        <w:rPr>
          <w:rFonts w:ascii="Arial" w:hAnsi="Arial" w:cs="Arial"/>
          <w:sz w:val="22"/>
          <w:szCs w:val="22"/>
        </w:rPr>
      </w:pPr>
    </w:p>
    <w:p w:rsidR="00C45204" w:rsidRPr="00EC7B23" w:rsidRDefault="00C45204" w:rsidP="00031935">
      <w:pPr>
        <w:jc w:val="both"/>
        <w:rPr>
          <w:rFonts w:ascii="Arial" w:hAnsi="Arial" w:cs="Arial"/>
          <w:sz w:val="22"/>
          <w:szCs w:val="22"/>
        </w:rPr>
      </w:pPr>
      <w:r w:rsidRPr="00EC7B23">
        <w:rPr>
          <w:rFonts w:ascii="Arial" w:hAnsi="Arial" w:cs="Arial"/>
          <w:sz w:val="22"/>
          <w:szCs w:val="22"/>
        </w:rPr>
        <w:t>The various docume</w:t>
      </w:r>
      <w:r w:rsidR="00CA5120" w:rsidRPr="00EC7B23">
        <w:rPr>
          <w:rFonts w:ascii="Arial" w:hAnsi="Arial" w:cs="Arial"/>
          <w:sz w:val="22"/>
          <w:szCs w:val="22"/>
        </w:rPr>
        <w:t xml:space="preserve">nts making up the </w:t>
      </w:r>
      <w:r w:rsidR="00DC11E7" w:rsidRPr="00EC7B23">
        <w:rPr>
          <w:rFonts w:ascii="Arial" w:hAnsi="Arial" w:cs="Arial"/>
          <w:sz w:val="22"/>
          <w:szCs w:val="22"/>
        </w:rPr>
        <w:t>Terms of Reference</w:t>
      </w:r>
      <w:r w:rsidRPr="00EC7B23">
        <w:rPr>
          <w:rFonts w:ascii="Arial" w:hAnsi="Arial" w:cs="Arial"/>
          <w:sz w:val="22"/>
          <w:szCs w:val="22"/>
        </w:rPr>
        <w:t xml:space="preserve"> shall be deemed </w:t>
      </w:r>
      <w:proofErr w:type="gramStart"/>
      <w:r w:rsidRPr="00EC7B23">
        <w:rPr>
          <w:rFonts w:ascii="Arial" w:hAnsi="Arial" w:cs="Arial"/>
          <w:sz w:val="22"/>
          <w:szCs w:val="22"/>
        </w:rPr>
        <w:t>to be mutually</w:t>
      </w:r>
      <w:proofErr w:type="gramEnd"/>
      <w:r w:rsidRPr="00EC7B23">
        <w:rPr>
          <w:rFonts w:ascii="Arial" w:hAnsi="Arial" w:cs="Arial"/>
          <w:sz w:val="22"/>
          <w:szCs w:val="22"/>
        </w:rPr>
        <w:t xml:space="preserve"> explanatory; in cases of ambiguity or divergence, they shall prevail in the order in which they appear above. Addenda shall have the order of precedence of the document they are amending.</w:t>
      </w:r>
      <w:r w:rsidR="00031935" w:rsidRPr="00EC7B23">
        <w:rPr>
          <w:rFonts w:ascii="Arial" w:hAnsi="Arial" w:cs="Arial"/>
          <w:sz w:val="22"/>
          <w:szCs w:val="22"/>
        </w:rPr>
        <w:t xml:space="preserve"> </w:t>
      </w:r>
    </w:p>
    <w:p w:rsidR="008E458F" w:rsidRDefault="008E458F" w:rsidP="00CC07B6">
      <w:pPr>
        <w:jc w:val="both"/>
        <w:rPr>
          <w:rFonts w:ascii="Arial" w:hAnsi="Arial" w:cs="Arial"/>
          <w:highlight w:val="red"/>
        </w:rPr>
      </w:pPr>
    </w:p>
    <w:p w:rsidR="0004386C" w:rsidRDefault="0004386C" w:rsidP="00CC07B6">
      <w:pPr>
        <w:jc w:val="both"/>
        <w:rPr>
          <w:rFonts w:ascii="Arial" w:hAnsi="Arial" w:cs="Arial"/>
          <w:highlight w:val="red"/>
        </w:rPr>
      </w:pPr>
    </w:p>
    <w:p w:rsidR="0023688C" w:rsidRPr="0023688C" w:rsidRDefault="0023688C" w:rsidP="00CC07B6">
      <w:pPr>
        <w:jc w:val="both"/>
        <w:rPr>
          <w:rFonts w:ascii="Arial" w:hAnsi="Arial" w:cs="Arial"/>
          <w:b/>
          <w:color w:val="FF0000"/>
        </w:rPr>
      </w:pPr>
      <w:r w:rsidRPr="006D59F6">
        <w:rPr>
          <w:rFonts w:ascii="Arial" w:hAnsi="Arial" w:cs="Arial"/>
          <w:b/>
          <w:color w:val="FF0000"/>
        </w:rPr>
        <w:t>A copy of these Terms of Reference</w:t>
      </w:r>
      <w:r w:rsidR="00597F65" w:rsidRPr="006D59F6">
        <w:rPr>
          <w:rFonts w:ascii="Arial" w:hAnsi="Arial" w:cs="Arial"/>
          <w:b/>
          <w:color w:val="FF0000"/>
        </w:rPr>
        <w:t>,</w:t>
      </w:r>
      <w:r w:rsidRPr="006D59F6">
        <w:rPr>
          <w:rFonts w:ascii="Arial" w:hAnsi="Arial" w:cs="Arial"/>
          <w:b/>
          <w:color w:val="FF0000"/>
        </w:rPr>
        <w:t xml:space="preserve"> signed by the </w:t>
      </w:r>
      <w:r w:rsidR="00C37E16">
        <w:rPr>
          <w:rFonts w:ascii="Arial" w:hAnsi="Arial" w:cs="Arial"/>
          <w:b/>
          <w:color w:val="FF0000"/>
        </w:rPr>
        <w:t>Partner</w:t>
      </w:r>
      <w:r w:rsidRPr="006D59F6">
        <w:rPr>
          <w:rFonts w:ascii="Arial" w:hAnsi="Arial" w:cs="Arial"/>
          <w:b/>
          <w:color w:val="FF0000"/>
        </w:rPr>
        <w:t xml:space="preserve"> and the Auditor</w:t>
      </w:r>
      <w:r w:rsidR="00597F65" w:rsidRPr="006D59F6">
        <w:rPr>
          <w:rFonts w:ascii="Arial" w:hAnsi="Arial" w:cs="Arial"/>
          <w:b/>
          <w:color w:val="FF0000"/>
        </w:rPr>
        <w:t>,</w:t>
      </w:r>
      <w:r w:rsidRPr="006D59F6">
        <w:rPr>
          <w:rFonts w:ascii="Arial" w:hAnsi="Arial" w:cs="Arial"/>
          <w:b/>
          <w:color w:val="FF0000"/>
        </w:rPr>
        <w:t xml:space="preserve"> </w:t>
      </w:r>
      <w:proofErr w:type="gramStart"/>
      <w:r w:rsidRPr="006D59F6">
        <w:rPr>
          <w:rFonts w:ascii="Arial" w:hAnsi="Arial" w:cs="Arial"/>
          <w:b/>
          <w:color w:val="FF0000"/>
        </w:rPr>
        <w:t>is</w:t>
      </w:r>
      <w:r w:rsidR="0004744E">
        <w:rPr>
          <w:rFonts w:ascii="Arial" w:hAnsi="Arial" w:cs="Arial"/>
          <w:b/>
          <w:color w:val="FF0000"/>
        </w:rPr>
        <w:t xml:space="preserve"> </w:t>
      </w:r>
      <w:r w:rsidRPr="006D59F6">
        <w:rPr>
          <w:rFonts w:ascii="Arial" w:hAnsi="Arial" w:cs="Arial"/>
          <w:b/>
          <w:color w:val="FF0000"/>
        </w:rPr>
        <w:t>submitted</w:t>
      </w:r>
      <w:proofErr w:type="gramEnd"/>
      <w:r w:rsidRPr="006D59F6">
        <w:rPr>
          <w:rFonts w:ascii="Arial" w:hAnsi="Arial" w:cs="Arial"/>
          <w:b/>
          <w:color w:val="FF0000"/>
        </w:rPr>
        <w:t xml:space="preserve"> to the Managing Authority</w:t>
      </w:r>
      <w:r w:rsidR="005C413C" w:rsidRPr="006D59F6">
        <w:rPr>
          <w:rFonts w:ascii="Arial" w:hAnsi="Arial" w:cs="Arial"/>
          <w:b/>
          <w:color w:val="FF0000"/>
        </w:rPr>
        <w:t xml:space="preserve"> together with the ‘</w:t>
      </w:r>
      <w:r w:rsidR="00421F04">
        <w:rPr>
          <w:rFonts w:ascii="Arial" w:hAnsi="Arial" w:cs="Arial"/>
          <w:b/>
          <w:color w:val="FF0000"/>
        </w:rPr>
        <w:t xml:space="preserve">Annex 2 </w:t>
      </w:r>
      <w:r w:rsidR="005C413C" w:rsidRPr="006D59F6">
        <w:rPr>
          <w:rFonts w:ascii="Arial" w:hAnsi="Arial" w:cs="Arial"/>
          <w:b/>
          <w:color w:val="FF0000"/>
        </w:rPr>
        <w:t xml:space="preserve">Report for Expenditure Verification and </w:t>
      </w:r>
      <w:r w:rsidR="00421F04">
        <w:rPr>
          <w:rFonts w:ascii="Arial" w:hAnsi="Arial" w:cs="Arial"/>
          <w:b/>
          <w:color w:val="FF0000"/>
        </w:rPr>
        <w:t>f</w:t>
      </w:r>
      <w:r w:rsidR="005C413C" w:rsidRPr="006D59F6">
        <w:rPr>
          <w:rFonts w:ascii="Arial" w:hAnsi="Arial" w:cs="Arial"/>
          <w:b/>
          <w:color w:val="FF0000"/>
        </w:rPr>
        <w:t xml:space="preserve">actual </w:t>
      </w:r>
      <w:r w:rsidR="00421F04">
        <w:rPr>
          <w:rFonts w:ascii="Arial" w:hAnsi="Arial" w:cs="Arial"/>
          <w:b/>
          <w:color w:val="FF0000"/>
        </w:rPr>
        <w:t>f</w:t>
      </w:r>
      <w:r w:rsidR="005C413C" w:rsidRPr="006D59F6">
        <w:rPr>
          <w:rFonts w:ascii="Arial" w:hAnsi="Arial" w:cs="Arial"/>
          <w:b/>
          <w:color w:val="FF0000"/>
        </w:rPr>
        <w:t xml:space="preserve">indings’ relating to the </w:t>
      </w:r>
      <w:r w:rsidR="00C37E16">
        <w:rPr>
          <w:rFonts w:ascii="Arial" w:hAnsi="Arial" w:cs="Arial"/>
          <w:b/>
          <w:color w:val="FF0000"/>
        </w:rPr>
        <w:t>Partner</w:t>
      </w:r>
      <w:r w:rsidR="005C413C" w:rsidRPr="006D59F6">
        <w:rPr>
          <w:rFonts w:ascii="Arial" w:hAnsi="Arial" w:cs="Arial"/>
          <w:b/>
          <w:color w:val="FF0000"/>
        </w:rPr>
        <w:t xml:space="preserve">’s </w:t>
      </w:r>
      <w:r w:rsidR="00890450" w:rsidRPr="006D59F6">
        <w:rPr>
          <w:rFonts w:ascii="Arial" w:hAnsi="Arial" w:cs="Arial"/>
          <w:b/>
          <w:color w:val="FF0000"/>
        </w:rPr>
        <w:t xml:space="preserve">Payment Request for the </w:t>
      </w:r>
      <w:r w:rsidR="005C413C" w:rsidRPr="006D59F6">
        <w:rPr>
          <w:rFonts w:ascii="Arial" w:hAnsi="Arial" w:cs="Arial"/>
          <w:b/>
          <w:color w:val="FF0000"/>
        </w:rPr>
        <w:t xml:space="preserve">first interim </w:t>
      </w:r>
      <w:r w:rsidR="00890450" w:rsidRPr="006D59F6">
        <w:rPr>
          <w:rFonts w:ascii="Arial" w:hAnsi="Arial" w:cs="Arial"/>
          <w:b/>
          <w:color w:val="FF0000"/>
        </w:rPr>
        <w:t>payment</w:t>
      </w:r>
      <w:r w:rsidR="005C413C" w:rsidRPr="006D59F6">
        <w:rPr>
          <w:rFonts w:ascii="Arial" w:hAnsi="Arial" w:cs="Arial"/>
          <w:b/>
          <w:color w:val="FF0000"/>
        </w:rPr>
        <w:t>.</w:t>
      </w:r>
    </w:p>
    <w:p w:rsidR="0004386C" w:rsidRDefault="0004386C" w:rsidP="00CC07B6">
      <w:pPr>
        <w:jc w:val="both"/>
        <w:rPr>
          <w:rFonts w:ascii="Arial" w:hAnsi="Arial" w:cs="Arial"/>
          <w:highlight w:val="red"/>
        </w:rPr>
      </w:pPr>
    </w:p>
    <w:p w:rsidR="0004386C" w:rsidRPr="00CC07B6" w:rsidRDefault="0004386C" w:rsidP="00CC07B6">
      <w:pPr>
        <w:jc w:val="both"/>
        <w:rPr>
          <w:rFonts w:ascii="Arial" w:hAnsi="Arial" w:cs="Arial"/>
          <w:highlight w:val="red"/>
        </w:rPr>
      </w:pPr>
    </w:p>
    <w:tbl>
      <w:tblPr>
        <w:tblW w:w="0" w:type="auto"/>
        <w:tblBorders>
          <w:insideH w:val="single" w:sz="4" w:space="0" w:color="auto"/>
        </w:tblBorders>
        <w:tblLook w:val="01E0" w:firstRow="1" w:lastRow="1" w:firstColumn="1" w:lastColumn="1" w:noHBand="0" w:noVBand="0"/>
      </w:tblPr>
      <w:tblGrid>
        <w:gridCol w:w="4535"/>
        <w:gridCol w:w="4535"/>
      </w:tblGrid>
      <w:tr w:rsidR="00BB7502" w:rsidRPr="00CC07B6" w:rsidTr="008A752A">
        <w:tc>
          <w:tcPr>
            <w:tcW w:w="4643" w:type="dxa"/>
            <w:shd w:val="clear" w:color="auto" w:fill="auto"/>
          </w:tcPr>
          <w:p w:rsidR="00BB7502" w:rsidRPr="00CC07B6" w:rsidRDefault="00BB7502" w:rsidP="008A752A">
            <w:pPr>
              <w:spacing w:before="120" w:after="120"/>
              <w:jc w:val="both"/>
              <w:rPr>
                <w:rFonts w:ascii="Arial" w:hAnsi="Arial" w:cs="Arial"/>
                <w:b/>
                <w:sz w:val="20"/>
                <w:szCs w:val="20"/>
              </w:rPr>
            </w:pPr>
            <w:r w:rsidRPr="00CC07B6">
              <w:rPr>
                <w:rFonts w:ascii="Arial" w:hAnsi="Arial" w:cs="Arial"/>
                <w:b/>
                <w:sz w:val="20"/>
                <w:szCs w:val="20"/>
              </w:rPr>
              <w:t xml:space="preserve">For the </w:t>
            </w:r>
            <w:r w:rsidR="00C37E16">
              <w:rPr>
                <w:rFonts w:ascii="Arial" w:hAnsi="Arial" w:cs="Arial"/>
                <w:b/>
                <w:sz w:val="20"/>
                <w:szCs w:val="20"/>
              </w:rPr>
              <w:t>Partner</w:t>
            </w:r>
            <w:r w:rsidRPr="00CC07B6">
              <w:rPr>
                <w:rFonts w:ascii="Arial" w:hAnsi="Arial" w:cs="Arial"/>
                <w:b/>
                <w:sz w:val="20"/>
                <w:szCs w:val="20"/>
              </w:rPr>
              <w:t>:</w:t>
            </w:r>
          </w:p>
          <w:p w:rsidR="000D1A5D" w:rsidRPr="00CC07B6" w:rsidRDefault="000D1A5D" w:rsidP="008A752A">
            <w:pPr>
              <w:spacing w:before="120" w:after="120"/>
              <w:jc w:val="both"/>
              <w:rPr>
                <w:rFonts w:ascii="Arial" w:hAnsi="Arial" w:cs="Arial"/>
                <w:sz w:val="22"/>
                <w:szCs w:val="22"/>
              </w:rPr>
            </w:pPr>
          </w:p>
          <w:p w:rsidR="00BB7502" w:rsidRPr="00CC07B6" w:rsidRDefault="00BB7502" w:rsidP="008A752A">
            <w:pPr>
              <w:spacing w:before="120" w:after="120"/>
              <w:jc w:val="both"/>
              <w:rPr>
                <w:rFonts w:ascii="Arial" w:hAnsi="Arial" w:cs="Arial"/>
                <w:sz w:val="22"/>
                <w:szCs w:val="22"/>
              </w:rPr>
            </w:pPr>
            <w:r w:rsidRPr="00CC07B6">
              <w:rPr>
                <w:rFonts w:ascii="Arial" w:hAnsi="Arial" w:cs="Arial"/>
                <w:sz w:val="22"/>
                <w:szCs w:val="22"/>
              </w:rPr>
              <w:t>Signature</w:t>
            </w:r>
          </w:p>
          <w:p w:rsidR="00BB7502" w:rsidRPr="00CC07B6" w:rsidRDefault="00BB7502" w:rsidP="008A752A">
            <w:pPr>
              <w:spacing w:before="120" w:after="120"/>
              <w:jc w:val="both"/>
              <w:rPr>
                <w:rFonts w:ascii="Arial" w:hAnsi="Arial" w:cs="Arial"/>
                <w:sz w:val="22"/>
                <w:szCs w:val="22"/>
              </w:rPr>
            </w:pPr>
            <w:r w:rsidRPr="00CC07B6">
              <w:rPr>
                <w:rFonts w:ascii="Arial" w:hAnsi="Arial" w:cs="Arial"/>
                <w:sz w:val="22"/>
                <w:szCs w:val="22"/>
              </w:rPr>
              <w:t>&lt;</w:t>
            </w:r>
            <w:r w:rsidRPr="00F35719">
              <w:rPr>
                <w:rFonts w:ascii="Arial" w:hAnsi="Arial" w:cs="Arial"/>
                <w:i/>
                <w:sz w:val="22"/>
                <w:szCs w:val="22"/>
                <w:highlight w:val="yellow"/>
              </w:rPr>
              <w:t xml:space="preserve">name and </w:t>
            </w:r>
            <w:r w:rsidR="00FF4ECB" w:rsidRPr="00F35719">
              <w:rPr>
                <w:rFonts w:ascii="Arial" w:hAnsi="Arial" w:cs="Arial"/>
                <w:i/>
                <w:sz w:val="22"/>
                <w:szCs w:val="22"/>
                <w:highlight w:val="yellow"/>
              </w:rPr>
              <w:t>title</w:t>
            </w:r>
            <w:r w:rsidRPr="00CC07B6">
              <w:rPr>
                <w:rFonts w:ascii="Arial" w:hAnsi="Arial" w:cs="Arial"/>
                <w:sz w:val="22"/>
                <w:szCs w:val="22"/>
              </w:rPr>
              <w:t>&gt;</w:t>
            </w:r>
          </w:p>
          <w:p w:rsidR="000D1A5D" w:rsidRPr="00CC07B6" w:rsidRDefault="000D1A5D" w:rsidP="008A752A">
            <w:pPr>
              <w:spacing w:before="120" w:after="120"/>
              <w:jc w:val="both"/>
              <w:rPr>
                <w:rFonts w:ascii="Arial" w:hAnsi="Arial" w:cs="Arial"/>
                <w:sz w:val="22"/>
                <w:szCs w:val="22"/>
              </w:rPr>
            </w:pPr>
            <w:r w:rsidRPr="00CC07B6">
              <w:rPr>
                <w:rFonts w:ascii="Arial" w:hAnsi="Arial" w:cs="Arial"/>
                <w:i/>
                <w:sz w:val="22"/>
                <w:szCs w:val="22"/>
              </w:rPr>
              <w:t>&lt;</w:t>
            </w:r>
            <w:r w:rsidRPr="00F35719">
              <w:rPr>
                <w:rFonts w:ascii="Arial" w:hAnsi="Arial" w:cs="Arial"/>
                <w:i/>
                <w:sz w:val="22"/>
                <w:szCs w:val="22"/>
                <w:highlight w:val="yellow"/>
              </w:rPr>
              <w:t>Name of organisation/company</w:t>
            </w:r>
            <w:r w:rsidRPr="00CC07B6">
              <w:rPr>
                <w:rFonts w:ascii="Arial" w:hAnsi="Arial" w:cs="Arial"/>
                <w:i/>
                <w:sz w:val="20"/>
                <w:szCs w:val="22"/>
              </w:rPr>
              <w:t>&gt;</w:t>
            </w:r>
          </w:p>
          <w:p w:rsidR="00BB7502" w:rsidRPr="00CC07B6" w:rsidRDefault="00BB7502" w:rsidP="008A752A">
            <w:pPr>
              <w:spacing w:before="120" w:after="120"/>
              <w:jc w:val="both"/>
              <w:rPr>
                <w:rFonts w:ascii="Arial" w:hAnsi="Arial" w:cs="Arial"/>
                <w:sz w:val="22"/>
                <w:szCs w:val="22"/>
              </w:rPr>
            </w:pPr>
            <w:r w:rsidRPr="00CC07B6">
              <w:rPr>
                <w:rFonts w:ascii="Arial" w:hAnsi="Arial" w:cs="Arial"/>
                <w:sz w:val="22"/>
                <w:szCs w:val="22"/>
              </w:rPr>
              <w:t>&lt;</w:t>
            </w:r>
            <w:r w:rsidRPr="00F35719">
              <w:rPr>
                <w:rFonts w:ascii="Arial" w:hAnsi="Arial" w:cs="Arial"/>
                <w:i/>
                <w:sz w:val="22"/>
                <w:szCs w:val="22"/>
                <w:highlight w:val="yellow"/>
              </w:rPr>
              <w:t>date</w:t>
            </w:r>
            <w:r w:rsidRPr="00CC07B6">
              <w:rPr>
                <w:rFonts w:ascii="Arial" w:hAnsi="Arial" w:cs="Arial"/>
                <w:sz w:val="22"/>
                <w:szCs w:val="22"/>
              </w:rPr>
              <w:t>&gt;</w:t>
            </w:r>
          </w:p>
        </w:tc>
        <w:tc>
          <w:tcPr>
            <w:tcW w:w="4643" w:type="dxa"/>
            <w:shd w:val="clear" w:color="auto" w:fill="auto"/>
          </w:tcPr>
          <w:p w:rsidR="00BB7502" w:rsidRPr="00CC07B6" w:rsidRDefault="00BB7502" w:rsidP="008A752A">
            <w:pPr>
              <w:spacing w:before="120" w:after="120"/>
              <w:jc w:val="both"/>
              <w:rPr>
                <w:rFonts w:ascii="Arial" w:hAnsi="Arial" w:cs="Arial"/>
                <w:b/>
                <w:sz w:val="20"/>
                <w:szCs w:val="20"/>
              </w:rPr>
            </w:pPr>
            <w:r w:rsidRPr="00CC07B6">
              <w:rPr>
                <w:rFonts w:ascii="Arial" w:hAnsi="Arial" w:cs="Arial"/>
                <w:b/>
                <w:sz w:val="20"/>
                <w:szCs w:val="20"/>
              </w:rPr>
              <w:t>For the Auditor:</w:t>
            </w:r>
          </w:p>
          <w:p w:rsidR="00BB7502" w:rsidRPr="00CC07B6" w:rsidRDefault="00BB7502" w:rsidP="008A752A">
            <w:pPr>
              <w:spacing w:before="120" w:after="120"/>
              <w:jc w:val="both"/>
              <w:rPr>
                <w:rFonts w:ascii="Arial" w:hAnsi="Arial" w:cs="Arial"/>
                <w:sz w:val="22"/>
                <w:szCs w:val="22"/>
              </w:rPr>
            </w:pPr>
          </w:p>
          <w:p w:rsidR="00BB7502" w:rsidRPr="00CC07B6" w:rsidRDefault="00BB7502" w:rsidP="008A752A">
            <w:pPr>
              <w:spacing w:before="120" w:after="120"/>
              <w:jc w:val="both"/>
              <w:rPr>
                <w:rFonts w:ascii="Arial" w:hAnsi="Arial" w:cs="Arial"/>
                <w:sz w:val="22"/>
                <w:szCs w:val="22"/>
              </w:rPr>
            </w:pPr>
            <w:r w:rsidRPr="00CC07B6">
              <w:rPr>
                <w:rFonts w:ascii="Arial" w:hAnsi="Arial" w:cs="Arial"/>
                <w:sz w:val="22"/>
                <w:szCs w:val="22"/>
              </w:rPr>
              <w:t>Signature</w:t>
            </w:r>
          </w:p>
          <w:p w:rsidR="00BB7502" w:rsidRPr="00CC07B6" w:rsidRDefault="00BB7502" w:rsidP="008A752A">
            <w:pPr>
              <w:spacing w:before="120" w:after="120"/>
              <w:jc w:val="both"/>
              <w:rPr>
                <w:rFonts w:ascii="Arial" w:hAnsi="Arial" w:cs="Arial"/>
                <w:sz w:val="22"/>
                <w:szCs w:val="22"/>
              </w:rPr>
            </w:pPr>
            <w:r w:rsidRPr="00CC07B6">
              <w:rPr>
                <w:rFonts w:ascii="Arial" w:hAnsi="Arial" w:cs="Arial"/>
                <w:sz w:val="22"/>
                <w:szCs w:val="22"/>
              </w:rPr>
              <w:t>&lt;</w:t>
            </w:r>
            <w:r w:rsidRPr="00F35719">
              <w:rPr>
                <w:rFonts w:ascii="Arial" w:hAnsi="Arial" w:cs="Arial"/>
                <w:i/>
                <w:sz w:val="22"/>
                <w:szCs w:val="22"/>
                <w:highlight w:val="yellow"/>
              </w:rPr>
              <w:t xml:space="preserve">name and </w:t>
            </w:r>
            <w:r w:rsidR="000D1A5D" w:rsidRPr="00F35719">
              <w:rPr>
                <w:rFonts w:ascii="Arial" w:hAnsi="Arial" w:cs="Arial"/>
                <w:i/>
                <w:sz w:val="22"/>
                <w:szCs w:val="22"/>
                <w:highlight w:val="yellow"/>
              </w:rPr>
              <w:t>title</w:t>
            </w:r>
            <w:r w:rsidRPr="00CC07B6">
              <w:rPr>
                <w:rFonts w:ascii="Arial" w:hAnsi="Arial" w:cs="Arial"/>
                <w:sz w:val="22"/>
                <w:szCs w:val="22"/>
              </w:rPr>
              <w:t>&gt;</w:t>
            </w:r>
          </w:p>
          <w:p w:rsidR="000D1A5D" w:rsidRPr="00CC07B6" w:rsidRDefault="000D1A5D" w:rsidP="008A752A">
            <w:pPr>
              <w:spacing w:before="120" w:after="120"/>
              <w:jc w:val="both"/>
              <w:rPr>
                <w:rFonts w:ascii="Arial" w:hAnsi="Arial" w:cs="Arial"/>
                <w:sz w:val="22"/>
                <w:szCs w:val="22"/>
              </w:rPr>
            </w:pPr>
            <w:r w:rsidRPr="00CC07B6">
              <w:rPr>
                <w:rFonts w:ascii="Arial" w:hAnsi="Arial" w:cs="Arial"/>
                <w:i/>
                <w:sz w:val="22"/>
                <w:szCs w:val="22"/>
              </w:rPr>
              <w:t>&lt;</w:t>
            </w:r>
            <w:r w:rsidRPr="00F35719">
              <w:rPr>
                <w:rFonts w:ascii="Arial" w:hAnsi="Arial" w:cs="Arial"/>
                <w:i/>
                <w:sz w:val="22"/>
                <w:szCs w:val="22"/>
                <w:highlight w:val="yellow"/>
              </w:rPr>
              <w:t>Name of organisation/company</w:t>
            </w:r>
            <w:r w:rsidRPr="00CC07B6">
              <w:rPr>
                <w:rFonts w:ascii="Arial" w:hAnsi="Arial" w:cs="Arial"/>
                <w:i/>
                <w:sz w:val="20"/>
                <w:szCs w:val="22"/>
              </w:rPr>
              <w:t>&gt;</w:t>
            </w:r>
          </w:p>
          <w:p w:rsidR="00BB7502" w:rsidRPr="00CC07B6" w:rsidRDefault="00BB7502" w:rsidP="008A752A">
            <w:pPr>
              <w:spacing w:before="120" w:after="120"/>
              <w:jc w:val="both"/>
              <w:rPr>
                <w:rFonts w:ascii="Arial" w:hAnsi="Arial" w:cs="Arial"/>
                <w:sz w:val="22"/>
                <w:szCs w:val="22"/>
              </w:rPr>
            </w:pPr>
            <w:r w:rsidRPr="00CC07B6">
              <w:rPr>
                <w:rFonts w:ascii="Arial" w:hAnsi="Arial" w:cs="Arial"/>
                <w:sz w:val="22"/>
                <w:szCs w:val="22"/>
              </w:rPr>
              <w:t>&lt;</w:t>
            </w:r>
            <w:r w:rsidRPr="00F35719">
              <w:rPr>
                <w:rFonts w:ascii="Arial" w:hAnsi="Arial" w:cs="Arial"/>
                <w:i/>
                <w:sz w:val="22"/>
                <w:szCs w:val="22"/>
                <w:highlight w:val="yellow"/>
              </w:rPr>
              <w:t>date</w:t>
            </w:r>
            <w:r w:rsidRPr="00CC07B6">
              <w:rPr>
                <w:rFonts w:ascii="Arial" w:hAnsi="Arial" w:cs="Arial"/>
                <w:sz w:val="22"/>
                <w:szCs w:val="22"/>
              </w:rPr>
              <w:t>&gt;</w:t>
            </w:r>
          </w:p>
        </w:tc>
      </w:tr>
    </w:tbl>
    <w:p w:rsidR="008E458F" w:rsidRPr="00CC07B6" w:rsidRDefault="008E458F" w:rsidP="00E71633">
      <w:pPr>
        <w:ind w:left="1080" w:hanging="1080"/>
        <w:jc w:val="both"/>
        <w:rPr>
          <w:rFonts w:ascii="Arial" w:hAnsi="Arial" w:cs="Arial"/>
          <w:highlight w:val="red"/>
        </w:rPr>
      </w:pPr>
    </w:p>
    <w:p w:rsidR="00BF33B3" w:rsidRPr="00CC07B6" w:rsidRDefault="00BF33B3" w:rsidP="00CC07B6">
      <w:pPr>
        <w:rPr>
          <w:rFonts w:ascii="Arial" w:hAnsi="Arial" w:cs="Arial"/>
          <w:highlight w:val="red"/>
        </w:rPr>
      </w:pPr>
    </w:p>
    <w:bookmarkEnd w:id="0"/>
    <w:bookmarkEnd w:id="2"/>
    <w:bookmarkEnd w:id="3"/>
    <w:p w:rsidR="00B74981" w:rsidRDefault="00B74981" w:rsidP="007426E7">
      <w:pPr>
        <w:pStyle w:val="Text2"/>
        <w:tabs>
          <w:tab w:val="clear" w:pos="2161"/>
        </w:tabs>
        <w:ind w:left="0"/>
        <w:rPr>
          <w:rFonts w:ascii="Arial" w:hAnsi="Arial" w:cs="Arial"/>
          <w:sz w:val="22"/>
          <w:szCs w:val="22"/>
        </w:rPr>
      </w:pPr>
    </w:p>
    <w:sectPr w:rsidR="00B74981" w:rsidSect="00CC07B6">
      <w:headerReference w:type="default" r:id="rId8"/>
      <w:footerReference w:type="even" r:id="rId9"/>
      <w:footerReference w:type="default" r:id="rId10"/>
      <w:headerReference w:type="first" r:id="rId11"/>
      <w:footerReference w:type="first" r:id="rId12"/>
      <w:pgSz w:w="11906" w:h="16838"/>
      <w:pgMar w:top="993"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6A2" w:rsidRDefault="003D26A2">
      <w:r>
        <w:separator/>
      </w:r>
    </w:p>
  </w:endnote>
  <w:endnote w:type="continuationSeparator" w:id="0">
    <w:p w:rsidR="003D26A2" w:rsidRDefault="003D2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EA6" w:rsidRDefault="00E26EA6" w:rsidP="00A342AC">
    <w:pPr>
      <w:pStyle w:val="Ala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10</w:t>
    </w:r>
    <w:r>
      <w:rPr>
        <w:rStyle w:val="Sivunumero"/>
      </w:rPr>
      <w:fldChar w:fldCharType="end"/>
    </w:r>
  </w:p>
  <w:p w:rsidR="00E26EA6" w:rsidRDefault="00E26EA6">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EA6" w:rsidRPr="00CC07B6" w:rsidRDefault="00AE7A53" w:rsidP="00371885">
    <w:pPr>
      <w:pStyle w:val="Yltunniste"/>
      <w:jc w:val="both"/>
      <w:rPr>
        <w:rFonts w:ascii="Arial" w:hAnsi="Arial" w:cs="Arial"/>
        <w:sz w:val="18"/>
        <w:szCs w:val="18"/>
        <w:lang w:val="pt-PT"/>
      </w:rPr>
    </w:pPr>
    <w:r w:rsidRPr="00EF2A02">
      <w:rPr>
        <w:rFonts w:ascii="Calibri" w:hAnsi="Calibri" w:cs="Calibri"/>
        <w:sz w:val="18"/>
        <w:szCs w:val="18"/>
      </w:rPr>
      <w:t>Terms of Reference for Expenditure and Revenue Verification</w:t>
    </w:r>
    <w:r>
      <w:rPr>
        <w:rFonts w:ascii="Calibri" w:hAnsi="Calibri" w:cs="Calibri"/>
        <w:sz w:val="18"/>
        <w:szCs w:val="18"/>
      </w:rPr>
      <w:t xml:space="preserve"> </w:t>
    </w:r>
    <w:r w:rsidRPr="00EF2A02">
      <w:rPr>
        <w:rFonts w:ascii="Calibri" w:hAnsi="Calibri" w:cs="Calibri"/>
        <w:b/>
        <w:sz w:val="18"/>
        <w:szCs w:val="18"/>
        <w:lang w:val="pt-PT"/>
      </w:rPr>
      <w:tab/>
    </w:r>
    <w:r>
      <w:rPr>
        <w:rFonts w:ascii="Calibri" w:hAnsi="Calibri" w:cs="Calibri"/>
        <w:sz w:val="18"/>
        <w:szCs w:val="18"/>
        <w:lang w:val="pt-PT"/>
      </w:rPr>
      <w:t xml:space="preserve">(version </w:t>
    </w:r>
    <w:r>
      <w:rPr>
        <w:rFonts w:ascii="Calibri" w:hAnsi="Calibri" w:cs="Calibri"/>
        <w:sz w:val="18"/>
        <w:szCs w:val="18"/>
        <w:lang w:val="pt-PT"/>
      </w:rPr>
      <w:t>1.0)</w:t>
    </w:r>
    <w:r w:rsidR="00E26EA6">
      <w:rPr>
        <w:b/>
        <w:sz w:val="18"/>
        <w:szCs w:val="18"/>
        <w:lang w:val="pt-PT"/>
      </w:rPr>
      <w:tab/>
    </w:r>
    <w:r w:rsidR="00E26EA6" w:rsidRPr="00AE7A53">
      <w:rPr>
        <w:rFonts w:asciiTheme="minorHAnsi" w:hAnsiTheme="minorHAnsi" w:cs="Arial"/>
        <w:sz w:val="18"/>
        <w:szCs w:val="18"/>
        <w:lang w:val="pt-PT"/>
      </w:rPr>
      <w:t xml:space="preserve">Page </w:t>
    </w:r>
    <w:r w:rsidR="00E26EA6" w:rsidRPr="00AE7A53">
      <w:rPr>
        <w:rFonts w:asciiTheme="minorHAnsi" w:hAnsiTheme="minorHAnsi" w:cs="Arial"/>
        <w:sz w:val="18"/>
        <w:szCs w:val="18"/>
        <w:lang w:val="pt-PT"/>
      </w:rPr>
      <w:fldChar w:fldCharType="begin"/>
    </w:r>
    <w:r w:rsidR="00E26EA6" w:rsidRPr="00AE7A53">
      <w:rPr>
        <w:rFonts w:asciiTheme="minorHAnsi" w:hAnsiTheme="minorHAnsi" w:cs="Arial"/>
        <w:sz w:val="18"/>
        <w:szCs w:val="18"/>
        <w:lang w:val="pt-PT"/>
      </w:rPr>
      <w:instrText xml:space="preserve"> PAGE </w:instrText>
    </w:r>
    <w:r w:rsidR="00E26EA6" w:rsidRPr="00AE7A53">
      <w:rPr>
        <w:rFonts w:asciiTheme="minorHAnsi" w:hAnsiTheme="minorHAnsi" w:cs="Arial"/>
        <w:sz w:val="18"/>
        <w:szCs w:val="18"/>
        <w:lang w:val="pt-PT"/>
      </w:rPr>
      <w:fldChar w:fldCharType="separate"/>
    </w:r>
    <w:r>
      <w:rPr>
        <w:rFonts w:asciiTheme="minorHAnsi" w:hAnsiTheme="minorHAnsi" w:cs="Arial"/>
        <w:noProof/>
        <w:sz w:val="18"/>
        <w:szCs w:val="18"/>
        <w:lang w:val="pt-PT"/>
      </w:rPr>
      <w:t>7</w:t>
    </w:r>
    <w:r w:rsidR="00E26EA6" w:rsidRPr="00AE7A53">
      <w:rPr>
        <w:rFonts w:asciiTheme="minorHAnsi" w:hAnsiTheme="minorHAnsi" w:cs="Arial"/>
        <w:sz w:val="18"/>
        <w:szCs w:val="18"/>
        <w:lang w:val="pt-PT"/>
      </w:rPr>
      <w:fldChar w:fldCharType="end"/>
    </w:r>
    <w:r w:rsidR="00E26EA6" w:rsidRPr="00AE7A53">
      <w:rPr>
        <w:rFonts w:asciiTheme="minorHAnsi" w:hAnsiTheme="minorHAnsi" w:cs="Arial"/>
        <w:sz w:val="18"/>
        <w:szCs w:val="18"/>
        <w:lang w:val="pt-PT"/>
      </w:rPr>
      <w:t xml:space="preserve"> of </w:t>
    </w:r>
    <w:r w:rsidR="00E26EA6" w:rsidRPr="00AE7A53">
      <w:rPr>
        <w:rFonts w:asciiTheme="minorHAnsi" w:hAnsiTheme="minorHAnsi" w:cs="Arial"/>
        <w:sz w:val="18"/>
        <w:szCs w:val="18"/>
        <w:lang w:val="pt-PT"/>
      </w:rPr>
      <w:fldChar w:fldCharType="begin"/>
    </w:r>
    <w:r w:rsidR="00E26EA6" w:rsidRPr="00AE7A53">
      <w:rPr>
        <w:rFonts w:asciiTheme="minorHAnsi" w:hAnsiTheme="minorHAnsi" w:cs="Arial"/>
        <w:sz w:val="18"/>
        <w:szCs w:val="18"/>
        <w:lang w:val="pt-PT"/>
      </w:rPr>
      <w:instrText xml:space="preserve"> NUMPAGES </w:instrText>
    </w:r>
    <w:r w:rsidR="00E26EA6" w:rsidRPr="00AE7A53">
      <w:rPr>
        <w:rFonts w:asciiTheme="minorHAnsi" w:hAnsiTheme="minorHAnsi" w:cs="Arial"/>
        <w:sz w:val="18"/>
        <w:szCs w:val="18"/>
        <w:lang w:val="pt-PT"/>
      </w:rPr>
      <w:fldChar w:fldCharType="separate"/>
    </w:r>
    <w:r>
      <w:rPr>
        <w:rFonts w:asciiTheme="minorHAnsi" w:hAnsiTheme="minorHAnsi" w:cs="Arial"/>
        <w:noProof/>
        <w:sz w:val="18"/>
        <w:szCs w:val="18"/>
        <w:lang w:val="pt-PT"/>
      </w:rPr>
      <w:t>7</w:t>
    </w:r>
    <w:r w:rsidR="00E26EA6" w:rsidRPr="00AE7A53">
      <w:rPr>
        <w:rFonts w:asciiTheme="minorHAnsi" w:hAnsiTheme="minorHAnsi" w:cs="Arial"/>
        <w:sz w:val="18"/>
        <w:szCs w:val="18"/>
        <w:lang w:val="pt-PT"/>
      </w:rPr>
      <w:fldChar w:fldCharType="end"/>
    </w:r>
    <w:r w:rsidR="00E26EA6" w:rsidRPr="00CC07B6" w:rsidDel="00371885">
      <w:rPr>
        <w:rFonts w:ascii="Arial" w:hAnsi="Arial" w:cs="Arial"/>
        <w:sz w:val="18"/>
        <w:szCs w:val="18"/>
        <w:lang w:val="pt-P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EA6" w:rsidRPr="00EF2A02" w:rsidRDefault="00ED249A" w:rsidP="00E821EC">
    <w:pPr>
      <w:pStyle w:val="Yltunniste"/>
      <w:jc w:val="both"/>
      <w:rPr>
        <w:rFonts w:ascii="Calibri" w:hAnsi="Calibri" w:cs="Calibri"/>
        <w:sz w:val="18"/>
        <w:szCs w:val="18"/>
        <w:lang w:val="pt-PT"/>
      </w:rPr>
    </w:pPr>
    <w:r w:rsidRPr="00EF2A02">
      <w:rPr>
        <w:rFonts w:ascii="Calibri" w:hAnsi="Calibri" w:cs="Calibri"/>
        <w:sz w:val="18"/>
        <w:szCs w:val="18"/>
      </w:rPr>
      <w:t>Terms of Reference for Expenditure and Revenue Verification</w:t>
    </w:r>
    <w:r w:rsidR="00AE7A53">
      <w:rPr>
        <w:rFonts w:ascii="Calibri" w:hAnsi="Calibri" w:cs="Calibri"/>
        <w:sz w:val="18"/>
        <w:szCs w:val="18"/>
      </w:rPr>
      <w:t xml:space="preserve"> </w:t>
    </w:r>
    <w:r w:rsidR="00E26EA6" w:rsidRPr="00EF2A02">
      <w:rPr>
        <w:rFonts w:ascii="Calibri" w:hAnsi="Calibri" w:cs="Calibri"/>
        <w:b/>
        <w:sz w:val="18"/>
        <w:szCs w:val="18"/>
        <w:lang w:val="pt-PT"/>
      </w:rPr>
      <w:tab/>
    </w:r>
    <w:r w:rsidR="00AE7A53">
      <w:rPr>
        <w:rFonts w:ascii="Calibri" w:hAnsi="Calibri" w:cs="Calibri"/>
        <w:sz w:val="18"/>
        <w:szCs w:val="18"/>
        <w:lang w:val="pt-PT"/>
      </w:rPr>
      <w:t>(version 1.0)</w:t>
    </w:r>
    <w:r w:rsidR="00E26EA6" w:rsidRPr="00EF2A02">
      <w:rPr>
        <w:rFonts w:ascii="Calibri" w:hAnsi="Calibri" w:cs="Calibri"/>
        <w:b/>
        <w:sz w:val="18"/>
        <w:szCs w:val="18"/>
        <w:lang w:val="pt-PT"/>
      </w:rPr>
      <w:tab/>
    </w:r>
    <w:r w:rsidR="00E26EA6" w:rsidRPr="00EF2A02">
      <w:rPr>
        <w:rFonts w:ascii="Calibri" w:hAnsi="Calibri" w:cs="Calibri"/>
        <w:sz w:val="18"/>
        <w:szCs w:val="18"/>
        <w:lang w:val="pt-PT"/>
      </w:rPr>
      <w:t xml:space="preserve">Page </w:t>
    </w:r>
    <w:r w:rsidR="00E26EA6" w:rsidRPr="00EF2A02">
      <w:rPr>
        <w:rFonts w:ascii="Calibri" w:hAnsi="Calibri" w:cs="Calibri"/>
        <w:sz w:val="18"/>
        <w:szCs w:val="18"/>
        <w:lang w:val="pt-PT"/>
      </w:rPr>
      <w:fldChar w:fldCharType="begin"/>
    </w:r>
    <w:r w:rsidR="00E26EA6" w:rsidRPr="00EF2A02">
      <w:rPr>
        <w:rFonts w:ascii="Calibri" w:hAnsi="Calibri" w:cs="Calibri"/>
        <w:sz w:val="18"/>
        <w:szCs w:val="18"/>
        <w:lang w:val="pt-PT"/>
      </w:rPr>
      <w:instrText xml:space="preserve"> PAGE </w:instrText>
    </w:r>
    <w:r w:rsidR="00E26EA6" w:rsidRPr="00EF2A02">
      <w:rPr>
        <w:rFonts w:ascii="Calibri" w:hAnsi="Calibri" w:cs="Calibri"/>
        <w:sz w:val="18"/>
        <w:szCs w:val="18"/>
        <w:lang w:val="pt-PT"/>
      </w:rPr>
      <w:fldChar w:fldCharType="separate"/>
    </w:r>
    <w:r w:rsidR="00AE7A53">
      <w:rPr>
        <w:rFonts w:ascii="Calibri" w:hAnsi="Calibri" w:cs="Calibri"/>
        <w:noProof/>
        <w:sz w:val="18"/>
        <w:szCs w:val="18"/>
        <w:lang w:val="pt-PT"/>
      </w:rPr>
      <w:t>1</w:t>
    </w:r>
    <w:r w:rsidR="00E26EA6" w:rsidRPr="00EF2A02">
      <w:rPr>
        <w:rFonts w:ascii="Calibri" w:hAnsi="Calibri" w:cs="Calibri"/>
        <w:sz w:val="18"/>
        <w:szCs w:val="18"/>
        <w:lang w:val="pt-PT"/>
      </w:rPr>
      <w:fldChar w:fldCharType="end"/>
    </w:r>
    <w:r w:rsidR="00E26EA6" w:rsidRPr="00EF2A02">
      <w:rPr>
        <w:rFonts w:ascii="Calibri" w:hAnsi="Calibri" w:cs="Calibri"/>
        <w:sz w:val="18"/>
        <w:szCs w:val="18"/>
        <w:lang w:val="pt-PT"/>
      </w:rPr>
      <w:t xml:space="preserve"> of </w:t>
    </w:r>
    <w:r w:rsidR="00E26EA6" w:rsidRPr="00EF2A02">
      <w:rPr>
        <w:rFonts w:ascii="Calibri" w:hAnsi="Calibri" w:cs="Calibri"/>
        <w:sz w:val="18"/>
        <w:szCs w:val="18"/>
        <w:lang w:val="pt-PT"/>
      </w:rPr>
      <w:fldChar w:fldCharType="begin"/>
    </w:r>
    <w:r w:rsidR="00E26EA6" w:rsidRPr="00EF2A02">
      <w:rPr>
        <w:rFonts w:ascii="Calibri" w:hAnsi="Calibri" w:cs="Calibri"/>
        <w:sz w:val="18"/>
        <w:szCs w:val="18"/>
        <w:lang w:val="pt-PT"/>
      </w:rPr>
      <w:instrText xml:space="preserve"> NUMPAGES </w:instrText>
    </w:r>
    <w:r w:rsidR="00E26EA6" w:rsidRPr="00EF2A02">
      <w:rPr>
        <w:rFonts w:ascii="Calibri" w:hAnsi="Calibri" w:cs="Calibri"/>
        <w:sz w:val="18"/>
        <w:szCs w:val="18"/>
        <w:lang w:val="pt-PT"/>
      </w:rPr>
      <w:fldChar w:fldCharType="separate"/>
    </w:r>
    <w:r w:rsidR="00AE7A53">
      <w:rPr>
        <w:rFonts w:ascii="Calibri" w:hAnsi="Calibri" w:cs="Calibri"/>
        <w:noProof/>
        <w:sz w:val="18"/>
        <w:szCs w:val="18"/>
        <w:lang w:val="pt-PT"/>
      </w:rPr>
      <w:t>7</w:t>
    </w:r>
    <w:r w:rsidR="00E26EA6" w:rsidRPr="00EF2A02">
      <w:rPr>
        <w:rFonts w:ascii="Calibri" w:hAnsi="Calibri" w:cs="Calibri"/>
        <w:sz w:val="18"/>
        <w:szCs w:val="18"/>
        <w:lang w:val="pt-P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6A2" w:rsidRDefault="003D26A2">
      <w:r>
        <w:separator/>
      </w:r>
    </w:p>
  </w:footnote>
  <w:footnote w:type="continuationSeparator" w:id="0">
    <w:p w:rsidR="003D26A2" w:rsidRDefault="003D26A2">
      <w:r>
        <w:continuationSeparator/>
      </w:r>
    </w:p>
  </w:footnote>
  <w:footnote w:id="1">
    <w:p w:rsidR="00700F02" w:rsidRPr="006A489F" w:rsidRDefault="00700F02" w:rsidP="00936441">
      <w:pPr>
        <w:pStyle w:val="Alaviitteenteksti"/>
      </w:pPr>
      <w:r w:rsidRPr="006A489F">
        <w:rPr>
          <w:rStyle w:val="Alaviitteenviite"/>
        </w:rPr>
        <w:footnoteRef/>
      </w:r>
      <w:r w:rsidRPr="006A489F">
        <w:t xml:space="preserve"> </w:t>
      </w:r>
      <w:r w:rsidRPr="006A489F">
        <w:rPr>
          <w:sz w:val="17"/>
          <w:szCs w:val="17"/>
        </w:rPr>
        <w:t>Directive 2006/43/EC of the European Parliament and of the Council of 17 May 2006 on statutory audits of annual accounts and consolidated accounts, amending Council Directives 78/660/EEC and 83/349/EEC and repealing Council Directive 84/253/EEC (OJ L 157, 9.6.2006, p. 87).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49A" w:rsidRDefault="00700F02">
    <w:pPr>
      <w:pStyle w:val="Yltunniste"/>
    </w:pPr>
    <w:r w:rsidRPr="00860D2F">
      <w:rPr>
        <w:noProof/>
        <w:lang w:val="fi-FI" w:eastAsia="fi-FI"/>
      </w:rPr>
      <w:drawing>
        <wp:inline distT="0" distB="0" distL="0" distR="0">
          <wp:extent cx="1724025" cy="752475"/>
          <wp:effectExtent l="0" t="0" r="0" b="0"/>
          <wp:docPr id="1"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7524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EA6" w:rsidRPr="00405609" w:rsidRDefault="00700F02" w:rsidP="00ED249A">
    <w:pPr>
      <w:pStyle w:val="Yltunniste"/>
    </w:pPr>
    <w:r w:rsidRPr="00860D2F">
      <w:rPr>
        <w:noProof/>
        <w:lang w:val="fi-FI" w:eastAsia="fi-FI"/>
      </w:rPr>
      <w:drawing>
        <wp:inline distT="0" distB="0" distL="0" distR="0">
          <wp:extent cx="1724025" cy="752475"/>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752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23DB"/>
    <w:multiLevelType w:val="singleLevel"/>
    <w:tmpl w:val="E2C8B4D0"/>
    <w:name w:val="templateBullet1"/>
    <w:lvl w:ilvl="0">
      <w:start w:val="1"/>
      <w:numFmt w:val="bullet"/>
      <w:pStyle w:val="Merkittyluettelo"/>
      <w:lvlText w:val="·"/>
      <w:lvlJc w:val="left"/>
      <w:pPr>
        <w:tabs>
          <w:tab w:val="num" w:pos="341"/>
        </w:tabs>
        <w:ind w:left="341" w:hanging="341"/>
      </w:pPr>
      <w:rPr>
        <w:rFonts w:ascii="Symbol" w:hAnsi="Symbol" w:hint="default"/>
        <w:b w:val="0"/>
        <w:i w:val="0"/>
        <w:sz w:val="22"/>
      </w:rPr>
    </w:lvl>
  </w:abstractNum>
  <w:abstractNum w:abstractNumId="1" w15:restartNumberingAfterBreak="0">
    <w:nsid w:val="12B60594"/>
    <w:multiLevelType w:val="multilevel"/>
    <w:tmpl w:val="16087978"/>
    <w:name w:val="PwCNumberListTemplate"/>
    <w:lvl w:ilvl="0">
      <w:start w:val="1"/>
      <w:numFmt w:val="decimal"/>
      <w:pStyle w:val="Numeroituluettelo"/>
      <w:lvlText w:val="%1"/>
      <w:lvlJc w:val="left"/>
      <w:pPr>
        <w:tabs>
          <w:tab w:val="num" w:pos="595"/>
        </w:tabs>
        <w:ind w:left="595" w:hanging="595"/>
      </w:pPr>
    </w:lvl>
    <w:lvl w:ilvl="1">
      <w:start w:val="1"/>
      <w:numFmt w:val="decimal"/>
      <w:pStyle w:val="Numeroituluettelo2"/>
      <w:lvlText w:val="%2"/>
      <w:lvlJc w:val="left"/>
      <w:pPr>
        <w:tabs>
          <w:tab w:val="num" w:pos="1191"/>
        </w:tabs>
        <w:ind w:left="1191" w:hanging="595"/>
      </w:pPr>
    </w:lvl>
    <w:lvl w:ilvl="2">
      <w:start w:val="1"/>
      <w:numFmt w:val="decimal"/>
      <w:pStyle w:val="Numeroituluettelo3"/>
      <w:lvlText w:val="%3"/>
      <w:lvlJc w:val="left"/>
      <w:pPr>
        <w:tabs>
          <w:tab w:val="num" w:pos="1786"/>
        </w:tabs>
        <w:ind w:left="1786" w:hanging="595"/>
      </w:pPr>
    </w:lvl>
    <w:lvl w:ilvl="3">
      <w:start w:val="1"/>
      <w:numFmt w:val="decimal"/>
      <w:pStyle w:val="Numeroituluettelo4"/>
      <w:lvlText w:val="%4"/>
      <w:lvlJc w:val="left"/>
      <w:pPr>
        <w:tabs>
          <w:tab w:val="num" w:pos="2381"/>
        </w:tabs>
        <w:ind w:left="2381" w:hanging="595"/>
      </w:pPr>
    </w:lvl>
    <w:lvl w:ilvl="4">
      <w:start w:val="1"/>
      <w:numFmt w:val="decimal"/>
      <w:pStyle w:val="Numeroituluettelo5"/>
      <w:lvlText w:val="%5"/>
      <w:lvlJc w:val="left"/>
      <w:pPr>
        <w:tabs>
          <w:tab w:val="num" w:pos="2976"/>
        </w:tabs>
        <w:ind w:left="2976" w:hanging="595"/>
      </w:pPr>
    </w:lvl>
    <w:lvl w:ilvl="5">
      <w:start w:val="1"/>
      <w:numFmt w:val="decimal"/>
      <w:lvlText w:val="%6"/>
      <w:lvlJc w:val="left"/>
      <w:pPr>
        <w:tabs>
          <w:tab w:val="num" w:pos="3572"/>
        </w:tabs>
        <w:ind w:left="3572" w:hanging="595"/>
      </w:pPr>
    </w:lvl>
    <w:lvl w:ilvl="6">
      <w:start w:val="1"/>
      <w:numFmt w:val="decimal"/>
      <w:lvlText w:val="%7"/>
      <w:lvlJc w:val="left"/>
      <w:pPr>
        <w:tabs>
          <w:tab w:val="num" w:pos="4167"/>
        </w:tabs>
        <w:ind w:left="4167" w:hanging="595"/>
      </w:pPr>
    </w:lvl>
    <w:lvl w:ilvl="7">
      <w:start w:val="1"/>
      <w:numFmt w:val="decimal"/>
      <w:lvlText w:val="%8"/>
      <w:lvlJc w:val="left"/>
      <w:pPr>
        <w:tabs>
          <w:tab w:val="num" w:pos="4762"/>
        </w:tabs>
        <w:ind w:left="4762" w:hanging="595"/>
      </w:pPr>
    </w:lvl>
    <w:lvl w:ilvl="8">
      <w:start w:val="1"/>
      <w:numFmt w:val="decimal"/>
      <w:lvlText w:val="%9"/>
      <w:lvlJc w:val="left"/>
      <w:pPr>
        <w:tabs>
          <w:tab w:val="num" w:pos="4762"/>
        </w:tabs>
        <w:ind w:left="4762" w:hanging="595"/>
      </w:pPr>
    </w:lvl>
  </w:abstractNum>
  <w:abstractNum w:abstractNumId="2" w15:restartNumberingAfterBreak="0">
    <w:nsid w:val="33673915"/>
    <w:multiLevelType w:val="hybridMultilevel"/>
    <w:tmpl w:val="F2FC76DE"/>
    <w:lvl w:ilvl="0" w:tplc="31E6C03A">
      <w:start w:val="1"/>
      <w:numFmt w:val="bullet"/>
      <w:lvlText w:val="-"/>
      <w:lvlJc w:val="left"/>
      <w:pPr>
        <w:ind w:left="1080" w:hanging="360"/>
      </w:pPr>
      <w:rPr>
        <w:rFonts w:ascii="Arial" w:eastAsia="Times New Roman" w:hAnsi="Arial" w:cs="Arial" w:hint="default"/>
        <w:b/>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 w15:restartNumberingAfterBreak="0">
    <w:nsid w:val="36DE1102"/>
    <w:multiLevelType w:val="multilevel"/>
    <w:tmpl w:val="08090025"/>
    <w:lvl w:ilvl="0">
      <w:start w:val="1"/>
      <w:numFmt w:val="decimal"/>
      <w:lvlText w:val="%1"/>
      <w:lvlJc w:val="left"/>
      <w:pPr>
        <w:tabs>
          <w:tab w:val="num" w:pos="432"/>
        </w:tabs>
        <w:ind w:left="432" w:hanging="432"/>
      </w:pPr>
    </w:lvl>
    <w:lvl w:ilvl="1">
      <w:start w:val="1"/>
      <w:numFmt w:val="decimal"/>
      <w:lvlText w:val="%1.%2"/>
      <w:lvlJc w:val="left"/>
      <w:pPr>
        <w:tabs>
          <w:tab w:val="num" w:pos="756"/>
        </w:tabs>
        <w:ind w:left="756" w:hanging="576"/>
      </w:pPr>
    </w:lvl>
    <w:lvl w:ilvl="2">
      <w:start w:val="1"/>
      <w:numFmt w:val="decimal"/>
      <w:pStyle w:val="Otsikko3"/>
      <w:lvlText w:val="%1.%2.%3"/>
      <w:lvlJc w:val="left"/>
      <w:pPr>
        <w:tabs>
          <w:tab w:val="num" w:pos="1260"/>
        </w:tabs>
        <w:ind w:left="1260" w:hanging="720"/>
      </w:pPr>
    </w:lvl>
    <w:lvl w:ilvl="3">
      <w:start w:val="1"/>
      <w:numFmt w:val="decimal"/>
      <w:pStyle w:val="Otsikko4"/>
      <w:lvlText w:val="%1.%2.%3.%4"/>
      <w:lvlJc w:val="left"/>
      <w:pPr>
        <w:tabs>
          <w:tab w:val="num" w:pos="864"/>
        </w:tabs>
        <w:ind w:left="864" w:hanging="864"/>
      </w:pPr>
    </w:lvl>
    <w:lvl w:ilvl="4">
      <w:start w:val="1"/>
      <w:numFmt w:val="decimal"/>
      <w:pStyle w:val="Otsikko5"/>
      <w:lvlText w:val="%1.%2.%3.%4.%5"/>
      <w:lvlJc w:val="left"/>
      <w:pPr>
        <w:tabs>
          <w:tab w:val="num" w:pos="1008"/>
        </w:tabs>
        <w:ind w:left="1008" w:hanging="1008"/>
      </w:pPr>
    </w:lvl>
    <w:lvl w:ilvl="5">
      <w:start w:val="1"/>
      <w:numFmt w:val="decimal"/>
      <w:pStyle w:val="Otsikko6"/>
      <w:lvlText w:val="%1.%2.%3.%4.%5.%6"/>
      <w:lvlJc w:val="left"/>
      <w:pPr>
        <w:tabs>
          <w:tab w:val="num" w:pos="1152"/>
        </w:tabs>
        <w:ind w:left="1152" w:hanging="1152"/>
      </w:pPr>
    </w:lvl>
    <w:lvl w:ilvl="6">
      <w:start w:val="1"/>
      <w:numFmt w:val="decimal"/>
      <w:pStyle w:val="Otsikko7"/>
      <w:lvlText w:val="%1.%2.%3.%4.%5.%6.%7"/>
      <w:lvlJc w:val="left"/>
      <w:pPr>
        <w:tabs>
          <w:tab w:val="num" w:pos="1296"/>
        </w:tabs>
        <w:ind w:left="1296" w:hanging="1296"/>
      </w:pPr>
    </w:lvl>
    <w:lvl w:ilvl="7">
      <w:start w:val="1"/>
      <w:numFmt w:val="decimal"/>
      <w:pStyle w:val="Otsikko8"/>
      <w:lvlText w:val="%1.%2.%3.%4.%5.%6.%7.%8"/>
      <w:lvlJc w:val="left"/>
      <w:pPr>
        <w:tabs>
          <w:tab w:val="num" w:pos="1440"/>
        </w:tabs>
        <w:ind w:left="1440" w:hanging="1440"/>
      </w:pPr>
    </w:lvl>
    <w:lvl w:ilvl="8">
      <w:start w:val="1"/>
      <w:numFmt w:val="decimal"/>
      <w:pStyle w:val="Otsikko9"/>
      <w:lvlText w:val="%1.%2.%3.%4.%5.%6.%7.%8.%9"/>
      <w:lvlJc w:val="left"/>
      <w:pPr>
        <w:tabs>
          <w:tab w:val="num" w:pos="1584"/>
        </w:tabs>
        <w:ind w:left="1584" w:hanging="1584"/>
      </w:pPr>
    </w:lvl>
  </w:abstractNum>
  <w:abstractNum w:abstractNumId="4" w15:restartNumberingAfterBreak="0">
    <w:nsid w:val="4DA622C8"/>
    <w:multiLevelType w:val="hybridMultilevel"/>
    <w:tmpl w:val="60680F08"/>
    <w:lvl w:ilvl="0" w:tplc="2140D6E4">
      <w:start w:val="1"/>
      <w:numFmt w:val="bullet"/>
      <w:lvlText w:val="-"/>
      <w:lvlJc w:val="left"/>
      <w:pPr>
        <w:ind w:left="720" w:hanging="360"/>
      </w:pPr>
      <w:rPr>
        <w:rFonts w:ascii="Arial" w:eastAsia="Times New Roman" w:hAnsi="Arial" w:cs="Arial" w:hint="default"/>
        <w:b/>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5967208F"/>
    <w:multiLevelType w:val="hybridMultilevel"/>
    <w:tmpl w:val="47249B4E"/>
    <w:lvl w:ilvl="0" w:tplc="C360D558">
      <w:start w:val="4"/>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6"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7" w15:restartNumberingAfterBreak="0">
    <w:nsid w:val="605329B6"/>
    <w:multiLevelType w:val="hybridMultilevel"/>
    <w:tmpl w:val="BC406328"/>
    <w:lvl w:ilvl="0" w:tplc="4F30589E">
      <w:start w:val="1"/>
      <w:numFmt w:val="bullet"/>
      <w:lvlText w:val="●"/>
      <w:lvlJc w:val="left"/>
      <w:pPr>
        <w:tabs>
          <w:tab w:val="num" w:pos="720"/>
        </w:tabs>
        <w:ind w:left="720" w:hanging="360"/>
      </w:pPr>
      <w:rPr>
        <w:rFonts w:ascii="Courier New" w:hAnsi="Courier New"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6"/>
  </w:num>
  <w:num w:numId="5">
    <w:abstractNumId w:val="7"/>
  </w:num>
  <w:num w:numId="6">
    <w:abstractNumId w:val="5"/>
  </w:num>
  <w:num w:numId="7">
    <w:abstractNumId w:val="2"/>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5D47C1"/>
    <w:rsid w:val="000008C1"/>
    <w:rsid w:val="000016D9"/>
    <w:rsid w:val="00002103"/>
    <w:rsid w:val="000033B3"/>
    <w:rsid w:val="0000364E"/>
    <w:rsid w:val="00003855"/>
    <w:rsid w:val="00003933"/>
    <w:rsid w:val="00003D7E"/>
    <w:rsid w:val="000045FD"/>
    <w:rsid w:val="00004943"/>
    <w:rsid w:val="00004A32"/>
    <w:rsid w:val="000056E2"/>
    <w:rsid w:val="00006A67"/>
    <w:rsid w:val="00007116"/>
    <w:rsid w:val="00007991"/>
    <w:rsid w:val="00010376"/>
    <w:rsid w:val="0001142A"/>
    <w:rsid w:val="0001176A"/>
    <w:rsid w:val="00011BD8"/>
    <w:rsid w:val="00011E11"/>
    <w:rsid w:val="0001209D"/>
    <w:rsid w:val="000124B0"/>
    <w:rsid w:val="00013095"/>
    <w:rsid w:val="00014E6E"/>
    <w:rsid w:val="00015EF2"/>
    <w:rsid w:val="000161A8"/>
    <w:rsid w:val="0001677F"/>
    <w:rsid w:val="00016A9C"/>
    <w:rsid w:val="000170FC"/>
    <w:rsid w:val="00017786"/>
    <w:rsid w:val="00017ED2"/>
    <w:rsid w:val="00020A25"/>
    <w:rsid w:val="00021346"/>
    <w:rsid w:val="00021352"/>
    <w:rsid w:val="000224A6"/>
    <w:rsid w:val="0002264F"/>
    <w:rsid w:val="00022A94"/>
    <w:rsid w:val="00022BB5"/>
    <w:rsid w:val="00022EF1"/>
    <w:rsid w:val="00022FD5"/>
    <w:rsid w:val="0002362C"/>
    <w:rsid w:val="00024639"/>
    <w:rsid w:val="000248A0"/>
    <w:rsid w:val="00024A2D"/>
    <w:rsid w:val="00024FC6"/>
    <w:rsid w:val="00025083"/>
    <w:rsid w:val="000254B9"/>
    <w:rsid w:val="00025593"/>
    <w:rsid w:val="00025771"/>
    <w:rsid w:val="000260D9"/>
    <w:rsid w:val="00026498"/>
    <w:rsid w:val="0002729D"/>
    <w:rsid w:val="0002735F"/>
    <w:rsid w:val="00027397"/>
    <w:rsid w:val="00027C46"/>
    <w:rsid w:val="0003000C"/>
    <w:rsid w:val="00030574"/>
    <w:rsid w:val="00030AA2"/>
    <w:rsid w:val="00031935"/>
    <w:rsid w:val="00032216"/>
    <w:rsid w:val="00032DF0"/>
    <w:rsid w:val="0003336F"/>
    <w:rsid w:val="00033F7E"/>
    <w:rsid w:val="000345A2"/>
    <w:rsid w:val="00034B67"/>
    <w:rsid w:val="00034BAC"/>
    <w:rsid w:val="00034DEB"/>
    <w:rsid w:val="0003521F"/>
    <w:rsid w:val="00035266"/>
    <w:rsid w:val="00035A65"/>
    <w:rsid w:val="000362DC"/>
    <w:rsid w:val="00040198"/>
    <w:rsid w:val="00040DAF"/>
    <w:rsid w:val="000412E2"/>
    <w:rsid w:val="00041A0D"/>
    <w:rsid w:val="00041CD5"/>
    <w:rsid w:val="000429BD"/>
    <w:rsid w:val="0004386C"/>
    <w:rsid w:val="00043BE3"/>
    <w:rsid w:val="00043E9B"/>
    <w:rsid w:val="0004497E"/>
    <w:rsid w:val="00046024"/>
    <w:rsid w:val="0004744E"/>
    <w:rsid w:val="00047648"/>
    <w:rsid w:val="00047664"/>
    <w:rsid w:val="00050939"/>
    <w:rsid w:val="000515FD"/>
    <w:rsid w:val="00051D5B"/>
    <w:rsid w:val="000522AA"/>
    <w:rsid w:val="00053661"/>
    <w:rsid w:val="00053BFE"/>
    <w:rsid w:val="00053C65"/>
    <w:rsid w:val="00054860"/>
    <w:rsid w:val="00054FBD"/>
    <w:rsid w:val="00056367"/>
    <w:rsid w:val="00056737"/>
    <w:rsid w:val="00056EFC"/>
    <w:rsid w:val="00057B69"/>
    <w:rsid w:val="000602B8"/>
    <w:rsid w:val="000605B4"/>
    <w:rsid w:val="00060FD0"/>
    <w:rsid w:val="000616A6"/>
    <w:rsid w:val="00061812"/>
    <w:rsid w:val="00061DCB"/>
    <w:rsid w:val="000627A7"/>
    <w:rsid w:val="00062C34"/>
    <w:rsid w:val="00063442"/>
    <w:rsid w:val="00063879"/>
    <w:rsid w:val="00063890"/>
    <w:rsid w:val="00063DDE"/>
    <w:rsid w:val="00064B76"/>
    <w:rsid w:val="00064EA7"/>
    <w:rsid w:val="00064EC5"/>
    <w:rsid w:val="00064F0D"/>
    <w:rsid w:val="00065C2C"/>
    <w:rsid w:val="00066213"/>
    <w:rsid w:val="000664F8"/>
    <w:rsid w:val="00066F2B"/>
    <w:rsid w:val="0006714E"/>
    <w:rsid w:val="0006739F"/>
    <w:rsid w:val="00067651"/>
    <w:rsid w:val="00067B3E"/>
    <w:rsid w:val="00067B89"/>
    <w:rsid w:val="0007019F"/>
    <w:rsid w:val="00071134"/>
    <w:rsid w:val="0007323A"/>
    <w:rsid w:val="00073715"/>
    <w:rsid w:val="0007434D"/>
    <w:rsid w:val="0007457C"/>
    <w:rsid w:val="00074913"/>
    <w:rsid w:val="00074BAA"/>
    <w:rsid w:val="0007523B"/>
    <w:rsid w:val="00075A3F"/>
    <w:rsid w:val="00075B57"/>
    <w:rsid w:val="000760B0"/>
    <w:rsid w:val="00076508"/>
    <w:rsid w:val="00076A1E"/>
    <w:rsid w:val="00076F22"/>
    <w:rsid w:val="00076F77"/>
    <w:rsid w:val="000771C6"/>
    <w:rsid w:val="0007741C"/>
    <w:rsid w:val="00077BC0"/>
    <w:rsid w:val="000801E0"/>
    <w:rsid w:val="00080BA4"/>
    <w:rsid w:val="00080E8E"/>
    <w:rsid w:val="00080E92"/>
    <w:rsid w:val="0008146F"/>
    <w:rsid w:val="00081944"/>
    <w:rsid w:val="00081C7F"/>
    <w:rsid w:val="000821C9"/>
    <w:rsid w:val="0008331B"/>
    <w:rsid w:val="00083BFF"/>
    <w:rsid w:val="00084F2C"/>
    <w:rsid w:val="0008515F"/>
    <w:rsid w:val="000855EF"/>
    <w:rsid w:val="000856EC"/>
    <w:rsid w:val="00085F96"/>
    <w:rsid w:val="00086CF0"/>
    <w:rsid w:val="00090523"/>
    <w:rsid w:val="00091999"/>
    <w:rsid w:val="00091FDA"/>
    <w:rsid w:val="00092561"/>
    <w:rsid w:val="000939C9"/>
    <w:rsid w:val="00093C29"/>
    <w:rsid w:val="00094901"/>
    <w:rsid w:val="0009496C"/>
    <w:rsid w:val="0009534C"/>
    <w:rsid w:val="0009552A"/>
    <w:rsid w:val="00096911"/>
    <w:rsid w:val="00096F94"/>
    <w:rsid w:val="000974FC"/>
    <w:rsid w:val="000975B1"/>
    <w:rsid w:val="00097ACE"/>
    <w:rsid w:val="00097EF4"/>
    <w:rsid w:val="000A04DE"/>
    <w:rsid w:val="000A08DA"/>
    <w:rsid w:val="000A1181"/>
    <w:rsid w:val="000A15DF"/>
    <w:rsid w:val="000A16F1"/>
    <w:rsid w:val="000A17B1"/>
    <w:rsid w:val="000A185C"/>
    <w:rsid w:val="000A1A17"/>
    <w:rsid w:val="000A1BE0"/>
    <w:rsid w:val="000A1E9A"/>
    <w:rsid w:val="000A2B24"/>
    <w:rsid w:val="000A2DCF"/>
    <w:rsid w:val="000A3669"/>
    <w:rsid w:val="000A39F0"/>
    <w:rsid w:val="000A438A"/>
    <w:rsid w:val="000A43BF"/>
    <w:rsid w:val="000A53C3"/>
    <w:rsid w:val="000A5427"/>
    <w:rsid w:val="000A5ACF"/>
    <w:rsid w:val="000A5B20"/>
    <w:rsid w:val="000A6B82"/>
    <w:rsid w:val="000A6C3C"/>
    <w:rsid w:val="000A6D6B"/>
    <w:rsid w:val="000A751E"/>
    <w:rsid w:val="000A7D54"/>
    <w:rsid w:val="000B0A30"/>
    <w:rsid w:val="000B0EBD"/>
    <w:rsid w:val="000B1B03"/>
    <w:rsid w:val="000B1B65"/>
    <w:rsid w:val="000B20CB"/>
    <w:rsid w:val="000B295F"/>
    <w:rsid w:val="000B2AC4"/>
    <w:rsid w:val="000B2CF6"/>
    <w:rsid w:val="000B3747"/>
    <w:rsid w:val="000B4327"/>
    <w:rsid w:val="000B487A"/>
    <w:rsid w:val="000B50DA"/>
    <w:rsid w:val="000B5E68"/>
    <w:rsid w:val="000B68DE"/>
    <w:rsid w:val="000B70A1"/>
    <w:rsid w:val="000C2037"/>
    <w:rsid w:val="000C29F6"/>
    <w:rsid w:val="000C323C"/>
    <w:rsid w:val="000C372D"/>
    <w:rsid w:val="000C3C5D"/>
    <w:rsid w:val="000C3E16"/>
    <w:rsid w:val="000C4A23"/>
    <w:rsid w:val="000C55AE"/>
    <w:rsid w:val="000C60AD"/>
    <w:rsid w:val="000C60DC"/>
    <w:rsid w:val="000C6276"/>
    <w:rsid w:val="000C633F"/>
    <w:rsid w:val="000C66FD"/>
    <w:rsid w:val="000C6B03"/>
    <w:rsid w:val="000C6FCC"/>
    <w:rsid w:val="000D09F9"/>
    <w:rsid w:val="000D0A9B"/>
    <w:rsid w:val="000D0D31"/>
    <w:rsid w:val="000D100B"/>
    <w:rsid w:val="000D1627"/>
    <w:rsid w:val="000D1A5D"/>
    <w:rsid w:val="000D1B01"/>
    <w:rsid w:val="000D1D5B"/>
    <w:rsid w:val="000D45CD"/>
    <w:rsid w:val="000D48CC"/>
    <w:rsid w:val="000D48F4"/>
    <w:rsid w:val="000D51B6"/>
    <w:rsid w:val="000D52F5"/>
    <w:rsid w:val="000D58BF"/>
    <w:rsid w:val="000D5C99"/>
    <w:rsid w:val="000D636C"/>
    <w:rsid w:val="000D6B0D"/>
    <w:rsid w:val="000D6C74"/>
    <w:rsid w:val="000D6D1E"/>
    <w:rsid w:val="000D6DD1"/>
    <w:rsid w:val="000D7404"/>
    <w:rsid w:val="000D76A5"/>
    <w:rsid w:val="000D7A65"/>
    <w:rsid w:val="000D7C45"/>
    <w:rsid w:val="000D7F53"/>
    <w:rsid w:val="000E00D9"/>
    <w:rsid w:val="000E01D3"/>
    <w:rsid w:val="000E078A"/>
    <w:rsid w:val="000E0B79"/>
    <w:rsid w:val="000E0E33"/>
    <w:rsid w:val="000E11D5"/>
    <w:rsid w:val="000E13F2"/>
    <w:rsid w:val="000E1800"/>
    <w:rsid w:val="000E1F1F"/>
    <w:rsid w:val="000E24CF"/>
    <w:rsid w:val="000E2558"/>
    <w:rsid w:val="000E258F"/>
    <w:rsid w:val="000E27E6"/>
    <w:rsid w:val="000E2D76"/>
    <w:rsid w:val="000E37B1"/>
    <w:rsid w:val="000E3B6F"/>
    <w:rsid w:val="000E3D72"/>
    <w:rsid w:val="000E42B3"/>
    <w:rsid w:val="000E4733"/>
    <w:rsid w:val="000E4C9B"/>
    <w:rsid w:val="000E571C"/>
    <w:rsid w:val="000E57CE"/>
    <w:rsid w:val="000E5A6D"/>
    <w:rsid w:val="000E5FAB"/>
    <w:rsid w:val="000E6B51"/>
    <w:rsid w:val="000E6C7A"/>
    <w:rsid w:val="000E7B1B"/>
    <w:rsid w:val="000F0A12"/>
    <w:rsid w:val="000F109A"/>
    <w:rsid w:val="000F1E87"/>
    <w:rsid w:val="000F2A0C"/>
    <w:rsid w:val="000F3182"/>
    <w:rsid w:val="000F4255"/>
    <w:rsid w:val="000F4639"/>
    <w:rsid w:val="000F47C5"/>
    <w:rsid w:val="000F5C7C"/>
    <w:rsid w:val="000F5E03"/>
    <w:rsid w:val="000F5EA4"/>
    <w:rsid w:val="000F61AC"/>
    <w:rsid w:val="000F6E23"/>
    <w:rsid w:val="000F7788"/>
    <w:rsid w:val="000F77B2"/>
    <w:rsid w:val="000F7D26"/>
    <w:rsid w:val="00101DF3"/>
    <w:rsid w:val="00101EBD"/>
    <w:rsid w:val="00102588"/>
    <w:rsid w:val="0010275E"/>
    <w:rsid w:val="00102E34"/>
    <w:rsid w:val="00103D32"/>
    <w:rsid w:val="001042CF"/>
    <w:rsid w:val="00105331"/>
    <w:rsid w:val="00105D9C"/>
    <w:rsid w:val="00105DEA"/>
    <w:rsid w:val="00105E2B"/>
    <w:rsid w:val="00105F87"/>
    <w:rsid w:val="00106DAB"/>
    <w:rsid w:val="00107293"/>
    <w:rsid w:val="0010763A"/>
    <w:rsid w:val="00107842"/>
    <w:rsid w:val="00107B03"/>
    <w:rsid w:val="00107E45"/>
    <w:rsid w:val="00107EA4"/>
    <w:rsid w:val="0011017E"/>
    <w:rsid w:val="00110668"/>
    <w:rsid w:val="001107F7"/>
    <w:rsid w:val="001109BF"/>
    <w:rsid w:val="00110AC0"/>
    <w:rsid w:val="0011130A"/>
    <w:rsid w:val="0011258F"/>
    <w:rsid w:val="00112C08"/>
    <w:rsid w:val="00112D55"/>
    <w:rsid w:val="00113F49"/>
    <w:rsid w:val="00114615"/>
    <w:rsid w:val="00114BC1"/>
    <w:rsid w:val="001153E5"/>
    <w:rsid w:val="0011547F"/>
    <w:rsid w:val="00116EF9"/>
    <w:rsid w:val="0011730E"/>
    <w:rsid w:val="001174F2"/>
    <w:rsid w:val="00117924"/>
    <w:rsid w:val="00117BD4"/>
    <w:rsid w:val="00117C4D"/>
    <w:rsid w:val="0012060A"/>
    <w:rsid w:val="001214F1"/>
    <w:rsid w:val="0012153E"/>
    <w:rsid w:val="00121F19"/>
    <w:rsid w:val="00122597"/>
    <w:rsid w:val="00122818"/>
    <w:rsid w:val="001234E5"/>
    <w:rsid w:val="00123F48"/>
    <w:rsid w:val="00124364"/>
    <w:rsid w:val="00124623"/>
    <w:rsid w:val="001249FA"/>
    <w:rsid w:val="00124BFB"/>
    <w:rsid w:val="001256B2"/>
    <w:rsid w:val="001260BC"/>
    <w:rsid w:val="00126298"/>
    <w:rsid w:val="00126DD5"/>
    <w:rsid w:val="00127925"/>
    <w:rsid w:val="001279B8"/>
    <w:rsid w:val="00127FD5"/>
    <w:rsid w:val="00131126"/>
    <w:rsid w:val="00131B37"/>
    <w:rsid w:val="001332C6"/>
    <w:rsid w:val="001336D5"/>
    <w:rsid w:val="00133812"/>
    <w:rsid w:val="001338DC"/>
    <w:rsid w:val="00133CC9"/>
    <w:rsid w:val="00134942"/>
    <w:rsid w:val="00134DBD"/>
    <w:rsid w:val="001358BD"/>
    <w:rsid w:val="00135CF2"/>
    <w:rsid w:val="00136F10"/>
    <w:rsid w:val="0013724C"/>
    <w:rsid w:val="00137590"/>
    <w:rsid w:val="0013799E"/>
    <w:rsid w:val="00137E1A"/>
    <w:rsid w:val="001402C3"/>
    <w:rsid w:val="00140B86"/>
    <w:rsid w:val="0014216F"/>
    <w:rsid w:val="00143BE1"/>
    <w:rsid w:val="00143C3E"/>
    <w:rsid w:val="00143CD8"/>
    <w:rsid w:val="00144405"/>
    <w:rsid w:val="0014647D"/>
    <w:rsid w:val="001466A4"/>
    <w:rsid w:val="00146DCB"/>
    <w:rsid w:val="00147383"/>
    <w:rsid w:val="0014786C"/>
    <w:rsid w:val="00147A9F"/>
    <w:rsid w:val="00147B58"/>
    <w:rsid w:val="00150D95"/>
    <w:rsid w:val="00150E64"/>
    <w:rsid w:val="00151733"/>
    <w:rsid w:val="00152B54"/>
    <w:rsid w:val="00152B57"/>
    <w:rsid w:val="0015331D"/>
    <w:rsid w:val="00153AA1"/>
    <w:rsid w:val="00154A76"/>
    <w:rsid w:val="00154C74"/>
    <w:rsid w:val="001555CF"/>
    <w:rsid w:val="00155732"/>
    <w:rsid w:val="00155834"/>
    <w:rsid w:val="00155A8E"/>
    <w:rsid w:val="00155E04"/>
    <w:rsid w:val="00157F05"/>
    <w:rsid w:val="001603F8"/>
    <w:rsid w:val="00161A0B"/>
    <w:rsid w:val="00161D1E"/>
    <w:rsid w:val="00161FD8"/>
    <w:rsid w:val="0016244C"/>
    <w:rsid w:val="00162491"/>
    <w:rsid w:val="00162557"/>
    <w:rsid w:val="00162A85"/>
    <w:rsid w:val="0016308F"/>
    <w:rsid w:val="00163A5A"/>
    <w:rsid w:val="00163ABE"/>
    <w:rsid w:val="00163D7E"/>
    <w:rsid w:val="00164172"/>
    <w:rsid w:val="001641B4"/>
    <w:rsid w:val="00164B72"/>
    <w:rsid w:val="00164D89"/>
    <w:rsid w:val="0016508F"/>
    <w:rsid w:val="00165844"/>
    <w:rsid w:val="001661F6"/>
    <w:rsid w:val="00167628"/>
    <w:rsid w:val="001678D1"/>
    <w:rsid w:val="00170F65"/>
    <w:rsid w:val="00171783"/>
    <w:rsid w:val="0017359E"/>
    <w:rsid w:val="00173759"/>
    <w:rsid w:val="00173F77"/>
    <w:rsid w:val="001744A3"/>
    <w:rsid w:val="00174528"/>
    <w:rsid w:val="00175564"/>
    <w:rsid w:val="00175D99"/>
    <w:rsid w:val="001762FC"/>
    <w:rsid w:val="0017699A"/>
    <w:rsid w:val="00177C2D"/>
    <w:rsid w:val="00177C87"/>
    <w:rsid w:val="001804A3"/>
    <w:rsid w:val="00180830"/>
    <w:rsid w:val="00180C6C"/>
    <w:rsid w:val="0018171B"/>
    <w:rsid w:val="00181A10"/>
    <w:rsid w:val="00181C18"/>
    <w:rsid w:val="0018200A"/>
    <w:rsid w:val="001823E9"/>
    <w:rsid w:val="00183C5A"/>
    <w:rsid w:val="00184125"/>
    <w:rsid w:val="0018481C"/>
    <w:rsid w:val="0018487D"/>
    <w:rsid w:val="0018495C"/>
    <w:rsid w:val="00184997"/>
    <w:rsid w:val="00184A30"/>
    <w:rsid w:val="00185807"/>
    <w:rsid w:val="00185BA6"/>
    <w:rsid w:val="001862CD"/>
    <w:rsid w:val="00186757"/>
    <w:rsid w:val="0018761F"/>
    <w:rsid w:val="0019026B"/>
    <w:rsid w:val="001904C6"/>
    <w:rsid w:val="00190F5F"/>
    <w:rsid w:val="001923FF"/>
    <w:rsid w:val="00192498"/>
    <w:rsid w:val="00192B84"/>
    <w:rsid w:val="001932C3"/>
    <w:rsid w:val="001936EA"/>
    <w:rsid w:val="0019378A"/>
    <w:rsid w:val="00194182"/>
    <w:rsid w:val="001948C7"/>
    <w:rsid w:val="001957A9"/>
    <w:rsid w:val="0019653E"/>
    <w:rsid w:val="0019727C"/>
    <w:rsid w:val="001972D7"/>
    <w:rsid w:val="0019792D"/>
    <w:rsid w:val="00197C46"/>
    <w:rsid w:val="001A083A"/>
    <w:rsid w:val="001A0FC8"/>
    <w:rsid w:val="001A1A89"/>
    <w:rsid w:val="001A20D8"/>
    <w:rsid w:val="001A2499"/>
    <w:rsid w:val="001A25B8"/>
    <w:rsid w:val="001A285E"/>
    <w:rsid w:val="001A289E"/>
    <w:rsid w:val="001A3249"/>
    <w:rsid w:val="001A400D"/>
    <w:rsid w:val="001A4ED8"/>
    <w:rsid w:val="001A5092"/>
    <w:rsid w:val="001A5556"/>
    <w:rsid w:val="001A5798"/>
    <w:rsid w:val="001A59F7"/>
    <w:rsid w:val="001A5E1E"/>
    <w:rsid w:val="001A63AA"/>
    <w:rsid w:val="001A697D"/>
    <w:rsid w:val="001A6A16"/>
    <w:rsid w:val="001B023F"/>
    <w:rsid w:val="001B04B2"/>
    <w:rsid w:val="001B05C0"/>
    <w:rsid w:val="001B067D"/>
    <w:rsid w:val="001B06B3"/>
    <w:rsid w:val="001B08B0"/>
    <w:rsid w:val="001B0CDF"/>
    <w:rsid w:val="001B1836"/>
    <w:rsid w:val="001B1E84"/>
    <w:rsid w:val="001B23D7"/>
    <w:rsid w:val="001B275C"/>
    <w:rsid w:val="001B27F0"/>
    <w:rsid w:val="001B3007"/>
    <w:rsid w:val="001B338C"/>
    <w:rsid w:val="001B4238"/>
    <w:rsid w:val="001B4A6E"/>
    <w:rsid w:val="001B4EEC"/>
    <w:rsid w:val="001B5628"/>
    <w:rsid w:val="001B6081"/>
    <w:rsid w:val="001B60E6"/>
    <w:rsid w:val="001B6281"/>
    <w:rsid w:val="001B62E8"/>
    <w:rsid w:val="001B66BA"/>
    <w:rsid w:val="001C018B"/>
    <w:rsid w:val="001C063F"/>
    <w:rsid w:val="001C1A95"/>
    <w:rsid w:val="001C1CA2"/>
    <w:rsid w:val="001C250C"/>
    <w:rsid w:val="001C27D4"/>
    <w:rsid w:val="001C3142"/>
    <w:rsid w:val="001C3A96"/>
    <w:rsid w:val="001C4D43"/>
    <w:rsid w:val="001C4DCF"/>
    <w:rsid w:val="001C5175"/>
    <w:rsid w:val="001C5472"/>
    <w:rsid w:val="001C5E93"/>
    <w:rsid w:val="001C62E1"/>
    <w:rsid w:val="001C7FE0"/>
    <w:rsid w:val="001D0584"/>
    <w:rsid w:val="001D0685"/>
    <w:rsid w:val="001D1440"/>
    <w:rsid w:val="001D1D46"/>
    <w:rsid w:val="001D2015"/>
    <w:rsid w:val="001D2B27"/>
    <w:rsid w:val="001D3348"/>
    <w:rsid w:val="001D35CF"/>
    <w:rsid w:val="001D3A3B"/>
    <w:rsid w:val="001D3D78"/>
    <w:rsid w:val="001D46CC"/>
    <w:rsid w:val="001D4F4B"/>
    <w:rsid w:val="001D5554"/>
    <w:rsid w:val="001D5F37"/>
    <w:rsid w:val="001D6046"/>
    <w:rsid w:val="001D6CDE"/>
    <w:rsid w:val="001D7FB2"/>
    <w:rsid w:val="001E0CFA"/>
    <w:rsid w:val="001E1119"/>
    <w:rsid w:val="001E1586"/>
    <w:rsid w:val="001E21CC"/>
    <w:rsid w:val="001E2CA1"/>
    <w:rsid w:val="001E3246"/>
    <w:rsid w:val="001E3803"/>
    <w:rsid w:val="001E49AB"/>
    <w:rsid w:val="001E5CFA"/>
    <w:rsid w:val="001E5D3B"/>
    <w:rsid w:val="001E6219"/>
    <w:rsid w:val="001E67F8"/>
    <w:rsid w:val="001E7355"/>
    <w:rsid w:val="001E75E8"/>
    <w:rsid w:val="001E789C"/>
    <w:rsid w:val="001E7FC2"/>
    <w:rsid w:val="001F09AD"/>
    <w:rsid w:val="001F1321"/>
    <w:rsid w:val="001F1CC0"/>
    <w:rsid w:val="001F3095"/>
    <w:rsid w:val="001F3369"/>
    <w:rsid w:val="001F3C31"/>
    <w:rsid w:val="001F4ADB"/>
    <w:rsid w:val="001F4B5E"/>
    <w:rsid w:val="001F5860"/>
    <w:rsid w:val="001F63DC"/>
    <w:rsid w:val="001F68BE"/>
    <w:rsid w:val="001F6A03"/>
    <w:rsid w:val="001F7637"/>
    <w:rsid w:val="002015C8"/>
    <w:rsid w:val="00201C3C"/>
    <w:rsid w:val="00203550"/>
    <w:rsid w:val="0020388D"/>
    <w:rsid w:val="00203EAE"/>
    <w:rsid w:val="00205018"/>
    <w:rsid w:val="00205204"/>
    <w:rsid w:val="002058B8"/>
    <w:rsid w:val="002058EF"/>
    <w:rsid w:val="002058FC"/>
    <w:rsid w:val="002059D8"/>
    <w:rsid w:val="00205B17"/>
    <w:rsid w:val="00205BCD"/>
    <w:rsid w:val="002062C3"/>
    <w:rsid w:val="00206635"/>
    <w:rsid w:val="002066F5"/>
    <w:rsid w:val="00206717"/>
    <w:rsid w:val="0020688D"/>
    <w:rsid w:val="00207F18"/>
    <w:rsid w:val="00210357"/>
    <w:rsid w:val="002103D7"/>
    <w:rsid w:val="002108D8"/>
    <w:rsid w:val="00210BA2"/>
    <w:rsid w:val="00210C9F"/>
    <w:rsid w:val="00210CD8"/>
    <w:rsid w:val="00210D6D"/>
    <w:rsid w:val="00211E49"/>
    <w:rsid w:val="002128BA"/>
    <w:rsid w:val="00212E8D"/>
    <w:rsid w:val="00212FE9"/>
    <w:rsid w:val="0021393A"/>
    <w:rsid w:val="002139BE"/>
    <w:rsid w:val="00213AA2"/>
    <w:rsid w:val="002144A0"/>
    <w:rsid w:val="00214A6F"/>
    <w:rsid w:val="00214D2F"/>
    <w:rsid w:val="00214FAF"/>
    <w:rsid w:val="0021569C"/>
    <w:rsid w:val="00216022"/>
    <w:rsid w:val="002178D6"/>
    <w:rsid w:val="00217EEA"/>
    <w:rsid w:val="00220210"/>
    <w:rsid w:val="00220251"/>
    <w:rsid w:val="00221100"/>
    <w:rsid w:val="00221810"/>
    <w:rsid w:val="00222EFC"/>
    <w:rsid w:val="002236A0"/>
    <w:rsid w:val="00224090"/>
    <w:rsid w:val="00225369"/>
    <w:rsid w:val="00226AE6"/>
    <w:rsid w:val="00227560"/>
    <w:rsid w:val="0023015D"/>
    <w:rsid w:val="00230E21"/>
    <w:rsid w:val="002311C5"/>
    <w:rsid w:val="002318CA"/>
    <w:rsid w:val="00231BE2"/>
    <w:rsid w:val="0023208C"/>
    <w:rsid w:val="002336A4"/>
    <w:rsid w:val="00233C31"/>
    <w:rsid w:val="00233C76"/>
    <w:rsid w:val="00233E15"/>
    <w:rsid w:val="002347C5"/>
    <w:rsid w:val="002347D4"/>
    <w:rsid w:val="00234A66"/>
    <w:rsid w:val="00234F2E"/>
    <w:rsid w:val="0023548F"/>
    <w:rsid w:val="0023577C"/>
    <w:rsid w:val="002366E7"/>
    <w:rsid w:val="0023688C"/>
    <w:rsid w:val="002372E8"/>
    <w:rsid w:val="00237334"/>
    <w:rsid w:val="00237AC0"/>
    <w:rsid w:val="00237EEC"/>
    <w:rsid w:val="0024004D"/>
    <w:rsid w:val="002408E6"/>
    <w:rsid w:val="00240F51"/>
    <w:rsid w:val="00240FEB"/>
    <w:rsid w:val="00241034"/>
    <w:rsid w:val="002413F6"/>
    <w:rsid w:val="00241914"/>
    <w:rsid w:val="0024234C"/>
    <w:rsid w:val="00242A3A"/>
    <w:rsid w:val="00242AD8"/>
    <w:rsid w:val="00243106"/>
    <w:rsid w:val="00243818"/>
    <w:rsid w:val="002442FF"/>
    <w:rsid w:val="002445E8"/>
    <w:rsid w:val="00244706"/>
    <w:rsid w:val="00244A5F"/>
    <w:rsid w:val="00245E30"/>
    <w:rsid w:val="00246364"/>
    <w:rsid w:val="00246371"/>
    <w:rsid w:val="002464CF"/>
    <w:rsid w:val="00246626"/>
    <w:rsid w:val="00246C4F"/>
    <w:rsid w:val="00246D50"/>
    <w:rsid w:val="00246EB7"/>
    <w:rsid w:val="0025022D"/>
    <w:rsid w:val="002519EA"/>
    <w:rsid w:val="00252FD0"/>
    <w:rsid w:val="0025319F"/>
    <w:rsid w:val="00253277"/>
    <w:rsid w:val="002541C4"/>
    <w:rsid w:val="00254F28"/>
    <w:rsid w:val="002555D1"/>
    <w:rsid w:val="002571CD"/>
    <w:rsid w:val="002575C5"/>
    <w:rsid w:val="00257AC6"/>
    <w:rsid w:val="00260359"/>
    <w:rsid w:val="00260381"/>
    <w:rsid w:val="0026055C"/>
    <w:rsid w:val="00261753"/>
    <w:rsid w:val="002617EE"/>
    <w:rsid w:val="0026200D"/>
    <w:rsid w:val="0026221F"/>
    <w:rsid w:val="002625A6"/>
    <w:rsid w:val="00262E04"/>
    <w:rsid w:val="0026337B"/>
    <w:rsid w:val="00263D9D"/>
    <w:rsid w:val="00264927"/>
    <w:rsid w:val="00264A8B"/>
    <w:rsid w:val="002658A9"/>
    <w:rsid w:val="00265A1D"/>
    <w:rsid w:val="00266099"/>
    <w:rsid w:val="002662B7"/>
    <w:rsid w:val="00267BC9"/>
    <w:rsid w:val="00267F26"/>
    <w:rsid w:val="00270D9C"/>
    <w:rsid w:val="0027180C"/>
    <w:rsid w:val="00272182"/>
    <w:rsid w:val="00273035"/>
    <w:rsid w:val="0027318B"/>
    <w:rsid w:val="002737A1"/>
    <w:rsid w:val="002737FC"/>
    <w:rsid w:val="00274876"/>
    <w:rsid w:val="0027488E"/>
    <w:rsid w:val="00274C19"/>
    <w:rsid w:val="00274E5D"/>
    <w:rsid w:val="002753A7"/>
    <w:rsid w:val="0027748F"/>
    <w:rsid w:val="0027769D"/>
    <w:rsid w:val="00277818"/>
    <w:rsid w:val="00280315"/>
    <w:rsid w:val="002807B4"/>
    <w:rsid w:val="0028095B"/>
    <w:rsid w:val="00280963"/>
    <w:rsid w:val="00282258"/>
    <w:rsid w:val="00282440"/>
    <w:rsid w:val="00282A3B"/>
    <w:rsid w:val="00282D95"/>
    <w:rsid w:val="002831FC"/>
    <w:rsid w:val="002834FE"/>
    <w:rsid w:val="00283A65"/>
    <w:rsid w:val="00283E6D"/>
    <w:rsid w:val="002843A4"/>
    <w:rsid w:val="00285770"/>
    <w:rsid w:val="00285A6A"/>
    <w:rsid w:val="00285BF9"/>
    <w:rsid w:val="00285C64"/>
    <w:rsid w:val="0028611E"/>
    <w:rsid w:val="002864CA"/>
    <w:rsid w:val="002872CD"/>
    <w:rsid w:val="00287C92"/>
    <w:rsid w:val="00290178"/>
    <w:rsid w:val="0029158D"/>
    <w:rsid w:val="00291AB4"/>
    <w:rsid w:val="00291C66"/>
    <w:rsid w:val="00292418"/>
    <w:rsid w:val="0029289F"/>
    <w:rsid w:val="00292923"/>
    <w:rsid w:val="002929E2"/>
    <w:rsid w:val="00294C39"/>
    <w:rsid w:val="002959D5"/>
    <w:rsid w:val="00295F5B"/>
    <w:rsid w:val="00295FBA"/>
    <w:rsid w:val="0029652C"/>
    <w:rsid w:val="002965A2"/>
    <w:rsid w:val="002967C1"/>
    <w:rsid w:val="00296AA3"/>
    <w:rsid w:val="00296F0D"/>
    <w:rsid w:val="00296F0E"/>
    <w:rsid w:val="0029723B"/>
    <w:rsid w:val="002975BA"/>
    <w:rsid w:val="002A0219"/>
    <w:rsid w:val="002A0469"/>
    <w:rsid w:val="002A0D8E"/>
    <w:rsid w:val="002A0D95"/>
    <w:rsid w:val="002A1898"/>
    <w:rsid w:val="002A1966"/>
    <w:rsid w:val="002A23BD"/>
    <w:rsid w:val="002A28DD"/>
    <w:rsid w:val="002A378B"/>
    <w:rsid w:val="002A494A"/>
    <w:rsid w:val="002A4C53"/>
    <w:rsid w:val="002A5D7A"/>
    <w:rsid w:val="002A5EE8"/>
    <w:rsid w:val="002A6A4D"/>
    <w:rsid w:val="002A6EE0"/>
    <w:rsid w:val="002A7376"/>
    <w:rsid w:val="002A743A"/>
    <w:rsid w:val="002A7469"/>
    <w:rsid w:val="002A7554"/>
    <w:rsid w:val="002B02B2"/>
    <w:rsid w:val="002B0762"/>
    <w:rsid w:val="002B091B"/>
    <w:rsid w:val="002B0AC0"/>
    <w:rsid w:val="002B1347"/>
    <w:rsid w:val="002B1C39"/>
    <w:rsid w:val="002B1E7C"/>
    <w:rsid w:val="002B31D4"/>
    <w:rsid w:val="002B3456"/>
    <w:rsid w:val="002B3D57"/>
    <w:rsid w:val="002B4BA1"/>
    <w:rsid w:val="002B4BF1"/>
    <w:rsid w:val="002B55E3"/>
    <w:rsid w:val="002B56D9"/>
    <w:rsid w:val="002B59AF"/>
    <w:rsid w:val="002B59E4"/>
    <w:rsid w:val="002B5FDA"/>
    <w:rsid w:val="002B608A"/>
    <w:rsid w:val="002B6615"/>
    <w:rsid w:val="002B6788"/>
    <w:rsid w:val="002B7527"/>
    <w:rsid w:val="002B7684"/>
    <w:rsid w:val="002B78FD"/>
    <w:rsid w:val="002B7DBB"/>
    <w:rsid w:val="002C0F74"/>
    <w:rsid w:val="002C11FA"/>
    <w:rsid w:val="002C1225"/>
    <w:rsid w:val="002C1231"/>
    <w:rsid w:val="002C132E"/>
    <w:rsid w:val="002C2405"/>
    <w:rsid w:val="002C279C"/>
    <w:rsid w:val="002C2A20"/>
    <w:rsid w:val="002C426E"/>
    <w:rsid w:val="002C43E2"/>
    <w:rsid w:val="002C4E26"/>
    <w:rsid w:val="002C5360"/>
    <w:rsid w:val="002C5668"/>
    <w:rsid w:val="002C5913"/>
    <w:rsid w:val="002C5EBD"/>
    <w:rsid w:val="002C6B6F"/>
    <w:rsid w:val="002C6C64"/>
    <w:rsid w:val="002C7900"/>
    <w:rsid w:val="002D00FE"/>
    <w:rsid w:val="002D059C"/>
    <w:rsid w:val="002D1011"/>
    <w:rsid w:val="002D156A"/>
    <w:rsid w:val="002D16DD"/>
    <w:rsid w:val="002D1861"/>
    <w:rsid w:val="002D23FB"/>
    <w:rsid w:val="002D2F2D"/>
    <w:rsid w:val="002D3321"/>
    <w:rsid w:val="002D3C07"/>
    <w:rsid w:val="002D45DB"/>
    <w:rsid w:val="002D4F5E"/>
    <w:rsid w:val="002D5584"/>
    <w:rsid w:val="002D5A2A"/>
    <w:rsid w:val="002D5A67"/>
    <w:rsid w:val="002D6B47"/>
    <w:rsid w:val="002D73C9"/>
    <w:rsid w:val="002E02ED"/>
    <w:rsid w:val="002E10F0"/>
    <w:rsid w:val="002E145D"/>
    <w:rsid w:val="002E1AD7"/>
    <w:rsid w:val="002E2601"/>
    <w:rsid w:val="002E2A7D"/>
    <w:rsid w:val="002E473D"/>
    <w:rsid w:val="002E603D"/>
    <w:rsid w:val="002E62C7"/>
    <w:rsid w:val="002E7872"/>
    <w:rsid w:val="002E7BC9"/>
    <w:rsid w:val="002F0215"/>
    <w:rsid w:val="002F0CD3"/>
    <w:rsid w:val="002F0DFE"/>
    <w:rsid w:val="002F1421"/>
    <w:rsid w:val="002F167B"/>
    <w:rsid w:val="002F1CCA"/>
    <w:rsid w:val="002F1F67"/>
    <w:rsid w:val="002F201D"/>
    <w:rsid w:val="002F259A"/>
    <w:rsid w:val="002F2D6F"/>
    <w:rsid w:val="002F30F9"/>
    <w:rsid w:val="002F43A0"/>
    <w:rsid w:val="002F51AF"/>
    <w:rsid w:val="002F5467"/>
    <w:rsid w:val="002F5798"/>
    <w:rsid w:val="002F57D1"/>
    <w:rsid w:val="002F6915"/>
    <w:rsid w:val="002F697C"/>
    <w:rsid w:val="002F6A16"/>
    <w:rsid w:val="002F6B00"/>
    <w:rsid w:val="002F721D"/>
    <w:rsid w:val="002F7365"/>
    <w:rsid w:val="002F73E8"/>
    <w:rsid w:val="00300460"/>
    <w:rsid w:val="00300659"/>
    <w:rsid w:val="003007DA"/>
    <w:rsid w:val="00300999"/>
    <w:rsid w:val="00300A58"/>
    <w:rsid w:val="00300BF3"/>
    <w:rsid w:val="003012BF"/>
    <w:rsid w:val="003016B6"/>
    <w:rsid w:val="00301C99"/>
    <w:rsid w:val="00302948"/>
    <w:rsid w:val="00302F02"/>
    <w:rsid w:val="0030310D"/>
    <w:rsid w:val="003031CF"/>
    <w:rsid w:val="003033F4"/>
    <w:rsid w:val="003039CF"/>
    <w:rsid w:val="0030445A"/>
    <w:rsid w:val="003044C8"/>
    <w:rsid w:val="00305D1C"/>
    <w:rsid w:val="0030649E"/>
    <w:rsid w:val="003066C9"/>
    <w:rsid w:val="00306D3A"/>
    <w:rsid w:val="00306FBE"/>
    <w:rsid w:val="00307127"/>
    <w:rsid w:val="0030715E"/>
    <w:rsid w:val="00307235"/>
    <w:rsid w:val="00307272"/>
    <w:rsid w:val="00310067"/>
    <w:rsid w:val="003101DE"/>
    <w:rsid w:val="00310369"/>
    <w:rsid w:val="00311E15"/>
    <w:rsid w:val="003124AF"/>
    <w:rsid w:val="00312A8F"/>
    <w:rsid w:val="00313A82"/>
    <w:rsid w:val="0031513D"/>
    <w:rsid w:val="003155AC"/>
    <w:rsid w:val="003155E0"/>
    <w:rsid w:val="003164C5"/>
    <w:rsid w:val="003168CF"/>
    <w:rsid w:val="00316C12"/>
    <w:rsid w:val="00316E11"/>
    <w:rsid w:val="0031738A"/>
    <w:rsid w:val="0031749C"/>
    <w:rsid w:val="00317918"/>
    <w:rsid w:val="00317ED0"/>
    <w:rsid w:val="00317FC2"/>
    <w:rsid w:val="0032047F"/>
    <w:rsid w:val="00320F79"/>
    <w:rsid w:val="00321429"/>
    <w:rsid w:val="003223FB"/>
    <w:rsid w:val="0032296F"/>
    <w:rsid w:val="00323998"/>
    <w:rsid w:val="00324033"/>
    <w:rsid w:val="003243E9"/>
    <w:rsid w:val="003247AE"/>
    <w:rsid w:val="00324B72"/>
    <w:rsid w:val="00324ED2"/>
    <w:rsid w:val="003254C3"/>
    <w:rsid w:val="003265E8"/>
    <w:rsid w:val="00326D96"/>
    <w:rsid w:val="00326DB4"/>
    <w:rsid w:val="0032753D"/>
    <w:rsid w:val="00330262"/>
    <w:rsid w:val="00330467"/>
    <w:rsid w:val="00331FBF"/>
    <w:rsid w:val="00332134"/>
    <w:rsid w:val="0033222B"/>
    <w:rsid w:val="00332259"/>
    <w:rsid w:val="00332ED8"/>
    <w:rsid w:val="00333817"/>
    <w:rsid w:val="003339F5"/>
    <w:rsid w:val="00333FE3"/>
    <w:rsid w:val="0033454F"/>
    <w:rsid w:val="00334A8B"/>
    <w:rsid w:val="0033561F"/>
    <w:rsid w:val="00335972"/>
    <w:rsid w:val="003373AC"/>
    <w:rsid w:val="00337DEC"/>
    <w:rsid w:val="003417E6"/>
    <w:rsid w:val="00341CBB"/>
    <w:rsid w:val="003435EA"/>
    <w:rsid w:val="003438E6"/>
    <w:rsid w:val="00343A14"/>
    <w:rsid w:val="00343CB9"/>
    <w:rsid w:val="003449EF"/>
    <w:rsid w:val="00344A16"/>
    <w:rsid w:val="0034525A"/>
    <w:rsid w:val="003455AA"/>
    <w:rsid w:val="00345617"/>
    <w:rsid w:val="003458B9"/>
    <w:rsid w:val="00346648"/>
    <w:rsid w:val="00346B06"/>
    <w:rsid w:val="00347096"/>
    <w:rsid w:val="003472B1"/>
    <w:rsid w:val="0034753C"/>
    <w:rsid w:val="003507AF"/>
    <w:rsid w:val="00350BB5"/>
    <w:rsid w:val="00351463"/>
    <w:rsid w:val="003514A8"/>
    <w:rsid w:val="00351C4D"/>
    <w:rsid w:val="003521E0"/>
    <w:rsid w:val="003524FB"/>
    <w:rsid w:val="0035266A"/>
    <w:rsid w:val="00353D0C"/>
    <w:rsid w:val="00353ED5"/>
    <w:rsid w:val="003554BE"/>
    <w:rsid w:val="00356411"/>
    <w:rsid w:val="00356B8E"/>
    <w:rsid w:val="00356F04"/>
    <w:rsid w:val="003571DF"/>
    <w:rsid w:val="003575B1"/>
    <w:rsid w:val="0035765E"/>
    <w:rsid w:val="00360C82"/>
    <w:rsid w:val="00361380"/>
    <w:rsid w:val="0036157A"/>
    <w:rsid w:val="003618CB"/>
    <w:rsid w:val="00361B0E"/>
    <w:rsid w:val="00361E5B"/>
    <w:rsid w:val="003620AE"/>
    <w:rsid w:val="00362637"/>
    <w:rsid w:val="003629F4"/>
    <w:rsid w:val="003640A3"/>
    <w:rsid w:val="00364429"/>
    <w:rsid w:val="00364E2F"/>
    <w:rsid w:val="0036596D"/>
    <w:rsid w:val="00366224"/>
    <w:rsid w:val="003664DB"/>
    <w:rsid w:val="00366C9F"/>
    <w:rsid w:val="00367997"/>
    <w:rsid w:val="00367D86"/>
    <w:rsid w:val="003702C4"/>
    <w:rsid w:val="00370B97"/>
    <w:rsid w:val="003713E9"/>
    <w:rsid w:val="003715EC"/>
    <w:rsid w:val="00371885"/>
    <w:rsid w:val="00371EE4"/>
    <w:rsid w:val="00373C60"/>
    <w:rsid w:val="00374115"/>
    <w:rsid w:val="00374AA9"/>
    <w:rsid w:val="00374C05"/>
    <w:rsid w:val="00375183"/>
    <w:rsid w:val="003755BC"/>
    <w:rsid w:val="00375C9A"/>
    <w:rsid w:val="0037700E"/>
    <w:rsid w:val="003771B5"/>
    <w:rsid w:val="00380632"/>
    <w:rsid w:val="0038098A"/>
    <w:rsid w:val="00381142"/>
    <w:rsid w:val="00381613"/>
    <w:rsid w:val="0038207D"/>
    <w:rsid w:val="003823B2"/>
    <w:rsid w:val="003823DD"/>
    <w:rsid w:val="003825AA"/>
    <w:rsid w:val="0038413D"/>
    <w:rsid w:val="0038488E"/>
    <w:rsid w:val="00384EDE"/>
    <w:rsid w:val="003858B4"/>
    <w:rsid w:val="003865E3"/>
    <w:rsid w:val="00386D87"/>
    <w:rsid w:val="003875E3"/>
    <w:rsid w:val="00387ADC"/>
    <w:rsid w:val="00387D44"/>
    <w:rsid w:val="00390191"/>
    <w:rsid w:val="003902D3"/>
    <w:rsid w:val="0039040C"/>
    <w:rsid w:val="00390540"/>
    <w:rsid w:val="003906D0"/>
    <w:rsid w:val="003906F0"/>
    <w:rsid w:val="00390B2C"/>
    <w:rsid w:val="0039167E"/>
    <w:rsid w:val="00391872"/>
    <w:rsid w:val="00393B49"/>
    <w:rsid w:val="00393F5A"/>
    <w:rsid w:val="0039489E"/>
    <w:rsid w:val="003950D5"/>
    <w:rsid w:val="00395698"/>
    <w:rsid w:val="003969D5"/>
    <w:rsid w:val="00396C7B"/>
    <w:rsid w:val="00396D7D"/>
    <w:rsid w:val="00396E14"/>
    <w:rsid w:val="00396E5F"/>
    <w:rsid w:val="00397026"/>
    <w:rsid w:val="003978A9"/>
    <w:rsid w:val="0039791F"/>
    <w:rsid w:val="00397A05"/>
    <w:rsid w:val="00397D4A"/>
    <w:rsid w:val="003A0A6E"/>
    <w:rsid w:val="003A0E94"/>
    <w:rsid w:val="003A13E2"/>
    <w:rsid w:val="003A2A3C"/>
    <w:rsid w:val="003A2F5D"/>
    <w:rsid w:val="003A3C7B"/>
    <w:rsid w:val="003A47D9"/>
    <w:rsid w:val="003A498C"/>
    <w:rsid w:val="003A50C4"/>
    <w:rsid w:val="003A6B2A"/>
    <w:rsid w:val="003A73FB"/>
    <w:rsid w:val="003A7B38"/>
    <w:rsid w:val="003A7F41"/>
    <w:rsid w:val="003B108D"/>
    <w:rsid w:val="003B2272"/>
    <w:rsid w:val="003B287E"/>
    <w:rsid w:val="003B2CD1"/>
    <w:rsid w:val="003B3422"/>
    <w:rsid w:val="003B3CFC"/>
    <w:rsid w:val="003B490B"/>
    <w:rsid w:val="003B490C"/>
    <w:rsid w:val="003B5DEA"/>
    <w:rsid w:val="003B6809"/>
    <w:rsid w:val="003B79DF"/>
    <w:rsid w:val="003B7F30"/>
    <w:rsid w:val="003C0613"/>
    <w:rsid w:val="003C0B8C"/>
    <w:rsid w:val="003C122C"/>
    <w:rsid w:val="003C12B5"/>
    <w:rsid w:val="003C1A11"/>
    <w:rsid w:val="003C1A1F"/>
    <w:rsid w:val="003C1EA3"/>
    <w:rsid w:val="003C2114"/>
    <w:rsid w:val="003C240D"/>
    <w:rsid w:val="003C241B"/>
    <w:rsid w:val="003C26E8"/>
    <w:rsid w:val="003C3060"/>
    <w:rsid w:val="003C3194"/>
    <w:rsid w:val="003C44EF"/>
    <w:rsid w:val="003C4A32"/>
    <w:rsid w:val="003C4B82"/>
    <w:rsid w:val="003C4C13"/>
    <w:rsid w:val="003C59AB"/>
    <w:rsid w:val="003C5BC8"/>
    <w:rsid w:val="003D0649"/>
    <w:rsid w:val="003D0724"/>
    <w:rsid w:val="003D0FBF"/>
    <w:rsid w:val="003D10CB"/>
    <w:rsid w:val="003D2319"/>
    <w:rsid w:val="003D26A2"/>
    <w:rsid w:val="003D284E"/>
    <w:rsid w:val="003D3200"/>
    <w:rsid w:val="003D32E5"/>
    <w:rsid w:val="003D4175"/>
    <w:rsid w:val="003D429D"/>
    <w:rsid w:val="003D4661"/>
    <w:rsid w:val="003D507B"/>
    <w:rsid w:val="003D5B23"/>
    <w:rsid w:val="003D5CA9"/>
    <w:rsid w:val="003D5D6F"/>
    <w:rsid w:val="003D62FB"/>
    <w:rsid w:val="003D6F9B"/>
    <w:rsid w:val="003D7102"/>
    <w:rsid w:val="003D7328"/>
    <w:rsid w:val="003D74EB"/>
    <w:rsid w:val="003D7963"/>
    <w:rsid w:val="003E055B"/>
    <w:rsid w:val="003E180E"/>
    <w:rsid w:val="003E182C"/>
    <w:rsid w:val="003E2366"/>
    <w:rsid w:val="003E27C8"/>
    <w:rsid w:val="003E3240"/>
    <w:rsid w:val="003E4188"/>
    <w:rsid w:val="003E609A"/>
    <w:rsid w:val="003E6119"/>
    <w:rsid w:val="003E757B"/>
    <w:rsid w:val="003E7679"/>
    <w:rsid w:val="003E7A64"/>
    <w:rsid w:val="003F0288"/>
    <w:rsid w:val="003F03A7"/>
    <w:rsid w:val="003F06DC"/>
    <w:rsid w:val="003F0DD2"/>
    <w:rsid w:val="003F1075"/>
    <w:rsid w:val="003F165D"/>
    <w:rsid w:val="003F17BE"/>
    <w:rsid w:val="003F18D7"/>
    <w:rsid w:val="003F1989"/>
    <w:rsid w:val="003F1AEC"/>
    <w:rsid w:val="003F1D4E"/>
    <w:rsid w:val="003F3346"/>
    <w:rsid w:val="003F3ADE"/>
    <w:rsid w:val="003F3F54"/>
    <w:rsid w:val="003F487B"/>
    <w:rsid w:val="003F4FC5"/>
    <w:rsid w:val="003F5706"/>
    <w:rsid w:val="003F57D2"/>
    <w:rsid w:val="003F6451"/>
    <w:rsid w:val="003F6AFE"/>
    <w:rsid w:val="003F6EBB"/>
    <w:rsid w:val="003F742D"/>
    <w:rsid w:val="003F7AC1"/>
    <w:rsid w:val="003F7D0B"/>
    <w:rsid w:val="003F7EFD"/>
    <w:rsid w:val="003F7FEF"/>
    <w:rsid w:val="00400BE3"/>
    <w:rsid w:val="00400F4A"/>
    <w:rsid w:val="0040127B"/>
    <w:rsid w:val="004012D9"/>
    <w:rsid w:val="00403121"/>
    <w:rsid w:val="00403992"/>
    <w:rsid w:val="00403E7F"/>
    <w:rsid w:val="00404A95"/>
    <w:rsid w:val="00404C1D"/>
    <w:rsid w:val="00405583"/>
    <w:rsid w:val="00405CA7"/>
    <w:rsid w:val="00406085"/>
    <w:rsid w:val="004060DF"/>
    <w:rsid w:val="004065EB"/>
    <w:rsid w:val="00406BA5"/>
    <w:rsid w:val="00410EF0"/>
    <w:rsid w:val="00411647"/>
    <w:rsid w:val="004118B4"/>
    <w:rsid w:val="0041191B"/>
    <w:rsid w:val="004119F3"/>
    <w:rsid w:val="00412436"/>
    <w:rsid w:val="00412694"/>
    <w:rsid w:val="00412EA7"/>
    <w:rsid w:val="0041447D"/>
    <w:rsid w:val="00415994"/>
    <w:rsid w:val="00415D49"/>
    <w:rsid w:val="00416140"/>
    <w:rsid w:val="0041713C"/>
    <w:rsid w:val="004177C2"/>
    <w:rsid w:val="00417895"/>
    <w:rsid w:val="00417A39"/>
    <w:rsid w:val="00417DA8"/>
    <w:rsid w:val="00417EA6"/>
    <w:rsid w:val="004204F2"/>
    <w:rsid w:val="004208E1"/>
    <w:rsid w:val="00420915"/>
    <w:rsid w:val="00420C6E"/>
    <w:rsid w:val="00421F04"/>
    <w:rsid w:val="00421FED"/>
    <w:rsid w:val="00422284"/>
    <w:rsid w:val="004222BE"/>
    <w:rsid w:val="00422C5A"/>
    <w:rsid w:val="00422E60"/>
    <w:rsid w:val="00424373"/>
    <w:rsid w:val="00424E01"/>
    <w:rsid w:val="00424E02"/>
    <w:rsid w:val="0042509C"/>
    <w:rsid w:val="0042588F"/>
    <w:rsid w:val="004262CC"/>
    <w:rsid w:val="004269E5"/>
    <w:rsid w:val="004278C5"/>
    <w:rsid w:val="00427AA5"/>
    <w:rsid w:val="00427AAB"/>
    <w:rsid w:val="004300CA"/>
    <w:rsid w:val="004301E3"/>
    <w:rsid w:val="0043063F"/>
    <w:rsid w:val="0043074F"/>
    <w:rsid w:val="00430DA9"/>
    <w:rsid w:val="00431E22"/>
    <w:rsid w:val="00432820"/>
    <w:rsid w:val="0043391E"/>
    <w:rsid w:val="004340A9"/>
    <w:rsid w:val="004344FE"/>
    <w:rsid w:val="004349E3"/>
    <w:rsid w:val="00434DEC"/>
    <w:rsid w:val="00435608"/>
    <w:rsid w:val="004362F8"/>
    <w:rsid w:val="004374BC"/>
    <w:rsid w:val="00437D25"/>
    <w:rsid w:val="00440599"/>
    <w:rsid w:val="00440EDF"/>
    <w:rsid w:val="004410ED"/>
    <w:rsid w:val="00441526"/>
    <w:rsid w:val="00441D1C"/>
    <w:rsid w:val="00441E81"/>
    <w:rsid w:val="00441EAE"/>
    <w:rsid w:val="00442049"/>
    <w:rsid w:val="004423DB"/>
    <w:rsid w:val="004430CB"/>
    <w:rsid w:val="0044347F"/>
    <w:rsid w:val="004442A5"/>
    <w:rsid w:val="004443A7"/>
    <w:rsid w:val="00444A7E"/>
    <w:rsid w:val="00445564"/>
    <w:rsid w:val="004461BE"/>
    <w:rsid w:val="00446787"/>
    <w:rsid w:val="0044699E"/>
    <w:rsid w:val="00447196"/>
    <w:rsid w:val="00447329"/>
    <w:rsid w:val="004473B8"/>
    <w:rsid w:val="00450225"/>
    <w:rsid w:val="004507D2"/>
    <w:rsid w:val="00451420"/>
    <w:rsid w:val="004518E4"/>
    <w:rsid w:val="00451F10"/>
    <w:rsid w:val="00454F08"/>
    <w:rsid w:val="004553A9"/>
    <w:rsid w:val="00455EF1"/>
    <w:rsid w:val="00456B34"/>
    <w:rsid w:val="00456E35"/>
    <w:rsid w:val="0045705A"/>
    <w:rsid w:val="004572B6"/>
    <w:rsid w:val="004573BB"/>
    <w:rsid w:val="00457C02"/>
    <w:rsid w:val="00457CEB"/>
    <w:rsid w:val="00460407"/>
    <w:rsid w:val="00461CED"/>
    <w:rsid w:val="004622BF"/>
    <w:rsid w:val="004623CF"/>
    <w:rsid w:val="00462539"/>
    <w:rsid w:val="004631A9"/>
    <w:rsid w:val="00463B0A"/>
    <w:rsid w:val="00464397"/>
    <w:rsid w:val="00464527"/>
    <w:rsid w:val="00464565"/>
    <w:rsid w:val="00464A2F"/>
    <w:rsid w:val="0046565B"/>
    <w:rsid w:val="0046639D"/>
    <w:rsid w:val="00466C97"/>
    <w:rsid w:val="00467ACD"/>
    <w:rsid w:val="00467C79"/>
    <w:rsid w:val="00470816"/>
    <w:rsid w:val="00470AB9"/>
    <w:rsid w:val="00470CD6"/>
    <w:rsid w:val="004710B8"/>
    <w:rsid w:val="0047116B"/>
    <w:rsid w:val="004714C1"/>
    <w:rsid w:val="00471B7E"/>
    <w:rsid w:val="00471E9F"/>
    <w:rsid w:val="00471F9E"/>
    <w:rsid w:val="0047219B"/>
    <w:rsid w:val="00472990"/>
    <w:rsid w:val="004733BA"/>
    <w:rsid w:val="004741ED"/>
    <w:rsid w:val="004748E9"/>
    <w:rsid w:val="004761E5"/>
    <w:rsid w:val="00476906"/>
    <w:rsid w:val="00476A03"/>
    <w:rsid w:val="00476BF5"/>
    <w:rsid w:val="00476EDE"/>
    <w:rsid w:val="004800DD"/>
    <w:rsid w:val="0048033F"/>
    <w:rsid w:val="00480B8D"/>
    <w:rsid w:val="0048108D"/>
    <w:rsid w:val="00481168"/>
    <w:rsid w:val="00481AF0"/>
    <w:rsid w:val="00481D8C"/>
    <w:rsid w:val="004828F5"/>
    <w:rsid w:val="00482A8C"/>
    <w:rsid w:val="00482B85"/>
    <w:rsid w:val="004844AA"/>
    <w:rsid w:val="00484815"/>
    <w:rsid w:val="00484A7F"/>
    <w:rsid w:val="00485CA8"/>
    <w:rsid w:val="00485DF7"/>
    <w:rsid w:val="00486050"/>
    <w:rsid w:val="00486401"/>
    <w:rsid w:val="0048716C"/>
    <w:rsid w:val="00487567"/>
    <w:rsid w:val="004875BE"/>
    <w:rsid w:val="004877C1"/>
    <w:rsid w:val="00487EF3"/>
    <w:rsid w:val="00487F14"/>
    <w:rsid w:val="0049131D"/>
    <w:rsid w:val="004922F8"/>
    <w:rsid w:val="00492343"/>
    <w:rsid w:val="00492562"/>
    <w:rsid w:val="00492846"/>
    <w:rsid w:val="00493053"/>
    <w:rsid w:val="004932EA"/>
    <w:rsid w:val="00493DAC"/>
    <w:rsid w:val="004940D6"/>
    <w:rsid w:val="00494119"/>
    <w:rsid w:val="00494644"/>
    <w:rsid w:val="00495F7F"/>
    <w:rsid w:val="00496025"/>
    <w:rsid w:val="00496145"/>
    <w:rsid w:val="004973DB"/>
    <w:rsid w:val="004A010F"/>
    <w:rsid w:val="004A0759"/>
    <w:rsid w:val="004A0B42"/>
    <w:rsid w:val="004A0F57"/>
    <w:rsid w:val="004A12A6"/>
    <w:rsid w:val="004A1741"/>
    <w:rsid w:val="004A2108"/>
    <w:rsid w:val="004A2EDC"/>
    <w:rsid w:val="004A38C3"/>
    <w:rsid w:val="004A3A15"/>
    <w:rsid w:val="004A4317"/>
    <w:rsid w:val="004A446E"/>
    <w:rsid w:val="004A50CD"/>
    <w:rsid w:val="004A5524"/>
    <w:rsid w:val="004A612B"/>
    <w:rsid w:val="004A6610"/>
    <w:rsid w:val="004A6C3D"/>
    <w:rsid w:val="004A6EA7"/>
    <w:rsid w:val="004A72FD"/>
    <w:rsid w:val="004A7B16"/>
    <w:rsid w:val="004A7F6F"/>
    <w:rsid w:val="004B0007"/>
    <w:rsid w:val="004B08AE"/>
    <w:rsid w:val="004B0A20"/>
    <w:rsid w:val="004B0EE5"/>
    <w:rsid w:val="004B181E"/>
    <w:rsid w:val="004B1AAA"/>
    <w:rsid w:val="004B1C63"/>
    <w:rsid w:val="004B1E7F"/>
    <w:rsid w:val="004B25CD"/>
    <w:rsid w:val="004B2A83"/>
    <w:rsid w:val="004B2DF6"/>
    <w:rsid w:val="004B34BC"/>
    <w:rsid w:val="004B34E3"/>
    <w:rsid w:val="004B3BF9"/>
    <w:rsid w:val="004B4506"/>
    <w:rsid w:val="004B4903"/>
    <w:rsid w:val="004B4D9A"/>
    <w:rsid w:val="004B654C"/>
    <w:rsid w:val="004B656C"/>
    <w:rsid w:val="004B65DE"/>
    <w:rsid w:val="004B67BE"/>
    <w:rsid w:val="004B6849"/>
    <w:rsid w:val="004B6921"/>
    <w:rsid w:val="004B6E7B"/>
    <w:rsid w:val="004B70A5"/>
    <w:rsid w:val="004B711F"/>
    <w:rsid w:val="004B7A0A"/>
    <w:rsid w:val="004C0728"/>
    <w:rsid w:val="004C0ECF"/>
    <w:rsid w:val="004C140C"/>
    <w:rsid w:val="004C15DC"/>
    <w:rsid w:val="004C195F"/>
    <w:rsid w:val="004C1C19"/>
    <w:rsid w:val="004C2042"/>
    <w:rsid w:val="004C22CC"/>
    <w:rsid w:val="004C2405"/>
    <w:rsid w:val="004C2575"/>
    <w:rsid w:val="004C2EA1"/>
    <w:rsid w:val="004C3BAC"/>
    <w:rsid w:val="004C5156"/>
    <w:rsid w:val="004C5491"/>
    <w:rsid w:val="004C57AD"/>
    <w:rsid w:val="004C7684"/>
    <w:rsid w:val="004C782B"/>
    <w:rsid w:val="004C7AD6"/>
    <w:rsid w:val="004D0AB9"/>
    <w:rsid w:val="004D1210"/>
    <w:rsid w:val="004D1751"/>
    <w:rsid w:val="004D1EAF"/>
    <w:rsid w:val="004D28E2"/>
    <w:rsid w:val="004D2971"/>
    <w:rsid w:val="004D2BA9"/>
    <w:rsid w:val="004D2EE3"/>
    <w:rsid w:val="004D2EFB"/>
    <w:rsid w:val="004D3BF9"/>
    <w:rsid w:val="004D481D"/>
    <w:rsid w:val="004D4B07"/>
    <w:rsid w:val="004D4B8D"/>
    <w:rsid w:val="004D61FF"/>
    <w:rsid w:val="004D62E2"/>
    <w:rsid w:val="004D6ACD"/>
    <w:rsid w:val="004D6B07"/>
    <w:rsid w:val="004D7F09"/>
    <w:rsid w:val="004E044B"/>
    <w:rsid w:val="004E0948"/>
    <w:rsid w:val="004E0DC3"/>
    <w:rsid w:val="004E18D3"/>
    <w:rsid w:val="004E2194"/>
    <w:rsid w:val="004E2677"/>
    <w:rsid w:val="004E282F"/>
    <w:rsid w:val="004E2B29"/>
    <w:rsid w:val="004E3401"/>
    <w:rsid w:val="004E349D"/>
    <w:rsid w:val="004E398C"/>
    <w:rsid w:val="004E5DCD"/>
    <w:rsid w:val="004E616A"/>
    <w:rsid w:val="004E772B"/>
    <w:rsid w:val="004E7751"/>
    <w:rsid w:val="004E7C1A"/>
    <w:rsid w:val="004F04B2"/>
    <w:rsid w:val="004F10DC"/>
    <w:rsid w:val="004F15FD"/>
    <w:rsid w:val="004F1C40"/>
    <w:rsid w:val="004F20A7"/>
    <w:rsid w:val="004F241B"/>
    <w:rsid w:val="004F284D"/>
    <w:rsid w:val="004F2CE1"/>
    <w:rsid w:val="004F4190"/>
    <w:rsid w:val="004F46F4"/>
    <w:rsid w:val="004F5F65"/>
    <w:rsid w:val="004F63D0"/>
    <w:rsid w:val="004F6C46"/>
    <w:rsid w:val="004F6EC0"/>
    <w:rsid w:val="004F7003"/>
    <w:rsid w:val="004F78E4"/>
    <w:rsid w:val="005001A1"/>
    <w:rsid w:val="00500909"/>
    <w:rsid w:val="00500C88"/>
    <w:rsid w:val="00500EAB"/>
    <w:rsid w:val="00501549"/>
    <w:rsid w:val="00501ADD"/>
    <w:rsid w:val="005022CA"/>
    <w:rsid w:val="005026FC"/>
    <w:rsid w:val="00502D93"/>
    <w:rsid w:val="0050318D"/>
    <w:rsid w:val="00503A7A"/>
    <w:rsid w:val="00503DCF"/>
    <w:rsid w:val="005044F9"/>
    <w:rsid w:val="00504B4C"/>
    <w:rsid w:val="00505663"/>
    <w:rsid w:val="00505BD2"/>
    <w:rsid w:val="0050640E"/>
    <w:rsid w:val="005068E5"/>
    <w:rsid w:val="00506FC2"/>
    <w:rsid w:val="005079F7"/>
    <w:rsid w:val="00507F0F"/>
    <w:rsid w:val="00507F79"/>
    <w:rsid w:val="0051080E"/>
    <w:rsid w:val="00510AD2"/>
    <w:rsid w:val="00511352"/>
    <w:rsid w:val="0051164F"/>
    <w:rsid w:val="00511A3B"/>
    <w:rsid w:val="00511A53"/>
    <w:rsid w:val="00512242"/>
    <w:rsid w:val="00512305"/>
    <w:rsid w:val="00512350"/>
    <w:rsid w:val="00512393"/>
    <w:rsid w:val="00513107"/>
    <w:rsid w:val="00513369"/>
    <w:rsid w:val="00513CFF"/>
    <w:rsid w:val="00515926"/>
    <w:rsid w:val="00515DCB"/>
    <w:rsid w:val="00516220"/>
    <w:rsid w:val="005165A4"/>
    <w:rsid w:val="005165FF"/>
    <w:rsid w:val="005169E3"/>
    <w:rsid w:val="005173C6"/>
    <w:rsid w:val="00517918"/>
    <w:rsid w:val="00517D31"/>
    <w:rsid w:val="00517ECA"/>
    <w:rsid w:val="00520D3E"/>
    <w:rsid w:val="00521129"/>
    <w:rsid w:val="005211C1"/>
    <w:rsid w:val="00521278"/>
    <w:rsid w:val="00521691"/>
    <w:rsid w:val="005219F0"/>
    <w:rsid w:val="00522574"/>
    <w:rsid w:val="00523057"/>
    <w:rsid w:val="005233E3"/>
    <w:rsid w:val="005235A4"/>
    <w:rsid w:val="00523776"/>
    <w:rsid w:val="005242B4"/>
    <w:rsid w:val="005249D3"/>
    <w:rsid w:val="00524B50"/>
    <w:rsid w:val="00524D08"/>
    <w:rsid w:val="00524F41"/>
    <w:rsid w:val="00525184"/>
    <w:rsid w:val="005255A6"/>
    <w:rsid w:val="00525A51"/>
    <w:rsid w:val="00525CB6"/>
    <w:rsid w:val="005266F4"/>
    <w:rsid w:val="00526BF4"/>
    <w:rsid w:val="00526F17"/>
    <w:rsid w:val="00526F38"/>
    <w:rsid w:val="0052700E"/>
    <w:rsid w:val="005276DB"/>
    <w:rsid w:val="005278E9"/>
    <w:rsid w:val="00527AC2"/>
    <w:rsid w:val="00527BB5"/>
    <w:rsid w:val="00527CD7"/>
    <w:rsid w:val="005301C9"/>
    <w:rsid w:val="00530D03"/>
    <w:rsid w:val="00530E7D"/>
    <w:rsid w:val="00530F2C"/>
    <w:rsid w:val="0053168E"/>
    <w:rsid w:val="00531952"/>
    <w:rsid w:val="00531983"/>
    <w:rsid w:val="005322CC"/>
    <w:rsid w:val="00532894"/>
    <w:rsid w:val="00532B78"/>
    <w:rsid w:val="00532F27"/>
    <w:rsid w:val="0053357C"/>
    <w:rsid w:val="0053429A"/>
    <w:rsid w:val="00534806"/>
    <w:rsid w:val="0053562D"/>
    <w:rsid w:val="00535E59"/>
    <w:rsid w:val="005377CC"/>
    <w:rsid w:val="00537BC3"/>
    <w:rsid w:val="00540490"/>
    <w:rsid w:val="005408CF"/>
    <w:rsid w:val="00542033"/>
    <w:rsid w:val="00542163"/>
    <w:rsid w:val="005426BF"/>
    <w:rsid w:val="00543512"/>
    <w:rsid w:val="0054368E"/>
    <w:rsid w:val="00543F36"/>
    <w:rsid w:val="00543FEA"/>
    <w:rsid w:val="00544228"/>
    <w:rsid w:val="00544913"/>
    <w:rsid w:val="00544D41"/>
    <w:rsid w:val="005450D2"/>
    <w:rsid w:val="00545520"/>
    <w:rsid w:val="00545996"/>
    <w:rsid w:val="00547342"/>
    <w:rsid w:val="00547DED"/>
    <w:rsid w:val="00550043"/>
    <w:rsid w:val="00551712"/>
    <w:rsid w:val="00551E7A"/>
    <w:rsid w:val="005521C6"/>
    <w:rsid w:val="00552350"/>
    <w:rsid w:val="005532C9"/>
    <w:rsid w:val="00553B6F"/>
    <w:rsid w:val="00554558"/>
    <w:rsid w:val="00555257"/>
    <w:rsid w:val="0055563E"/>
    <w:rsid w:val="00555E73"/>
    <w:rsid w:val="00555F52"/>
    <w:rsid w:val="0055618D"/>
    <w:rsid w:val="00557185"/>
    <w:rsid w:val="005572DC"/>
    <w:rsid w:val="005573F8"/>
    <w:rsid w:val="005574E4"/>
    <w:rsid w:val="00560164"/>
    <w:rsid w:val="005606E4"/>
    <w:rsid w:val="0056114E"/>
    <w:rsid w:val="00561C30"/>
    <w:rsid w:val="00562099"/>
    <w:rsid w:val="0056242C"/>
    <w:rsid w:val="00562AE7"/>
    <w:rsid w:val="005630B6"/>
    <w:rsid w:val="00563113"/>
    <w:rsid w:val="00563609"/>
    <w:rsid w:val="00563847"/>
    <w:rsid w:val="00563908"/>
    <w:rsid w:val="005646CD"/>
    <w:rsid w:val="005648FF"/>
    <w:rsid w:val="00564FDC"/>
    <w:rsid w:val="00565450"/>
    <w:rsid w:val="0057122A"/>
    <w:rsid w:val="00571B93"/>
    <w:rsid w:val="00571D13"/>
    <w:rsid w:val="00571DD0"/>
    <w:rsid w:val="00571F25"/>
    <w:rsid w:val="00572D42"/>
    <w:rsid w:val="0057413F"/>
    <w:rsid w:val="00574220"/>
    <w:rsid w:val="0057477A"/>
    <w:rsid w:val="00574DC2"/>
    <w:rsid w:val="00574E74"/>
    <w:rsid w:val="00575B19"/>
    <w:rsid w:val="00575C5A"/>
    <w:rsid w:val="00575CBA"/>
    <w:rsid w:val="00575E14"/>
    <w:rsid w:val="005761DB"/>
    <w:rsid w:val="00576538"/>
    <w:rsid w:val="00580003"/>
    <w:rsid w:val="005800C7"/>
    <w:rsid w:val="005803FD"/>
    <w:rsid w:val="0058176E"/>
    <w:rsid w:val="00581819"/>
    <w:rsid w:val="00583266"/>
    <w:rsid w:val="005841D7"/>
    <w:rsid w:val="0058480A"/>
    <w:rsid w:val="005850FA"/>
    <w:rsid w:val="00585182"/>
    <w:rsid w:val="005853E7"/>
    <w:rsid w:val="00585CDC"/>
    <w:rsid w:val="00585E51"/>
    <w:rsid w:val="00585F42"/>
    <w:rsid w:val="0058736A"/>
    <w:rsid w:val="00591646"/>
    <w:rsid w:val="00592C45"/>
    <w:rsid w:val="00592C52"/>
    <w:rsid w:val="00593323"/>
    <w:rsid w:val="005935CD"/>
    <w:rsid w:val="00593826"/>
    <w:rsid w:val="0059408F"/>
    <w:rsid w:val="00594B9F"/>
    <w:rsid w:val="005951E1"/>
    <w:rsid w:val="005952A3"/>
    <w:rsid w:val="00595FEA"/>
    <w:rsid w:val="0059638C"/>
    <w:rsid w:val="005972C7"/>
    <w:rsid w:val="00597568"/>
    <w:rsid w:val="00597A2D"/>
    <w:rsid w:val="00597F65"/>
    <w:rsid w:val="005A011E"/>
    <w:rsid w:val="005A0516"/>
    <w:rsid w:val="005A0925"/>
    <w:rsid w:val="005A0A8B"/>
    <w:rsid w:val="005A1824"/>
    <w:rsid w:val="005A182D"/>
    <w:rsid w:val="005A2420"/>
    <w:rsid w:val="005A28BA"/>
    <w:rsid w:val="005A2AA5"/>
    <w:rsid w:val="005A2D9A"/>
    <w:rsid w:val="005A2E40"/>
    <w:rsid w:val="005A352B"/>
    <w:rsid w:val="005A3BAB"/>
    <w:rsid w:val="005A3D84"/>
    <w:rsid w:val="005A48DA"/>
    <w:rsid w:val="005A55F4"/>
    <w:rsid w:val="005A574C"/>
    <w:rsid w:val="005A5904"/>
    <w:rsid w:val="005A5D73"/>
    <w:rsid w:val="005A5E22"/>
    <w:rsid w:val="005A6593"/>
    <w:rsid w:val="005A6666"/>
    <w:rsid w:val="005A6CA8"/>
    <w:rsid w:val="005A75FD"/>
    <w:rsid w:val="005A77E2"/>
    <w:rsid w:val="005A7A30"/>
    <w:rsid w:val="005A7CF3"/>
    <w:rsid w:val="005B01CF"/>
    <w:rsid w:val="005B138F"/>
    <w:rsid w:val="005B2F2F"/>
    <w:rsid w:val="005B3898"/>
    <w:rsid w:val="005B4F83"/>
    <w:rsid w:val="005B54FB"/>
    <w:rsid w:val="005B5972"/>
    <w:rsid w:val="005B5D48"/>
    <w:rsid w:val="005B6517"/>
    <w:rsid w:val="005B6A08"/>
    <w:rsid w:val="005B6AB2"/>
    <w:rsid w:val="005B72BD"/>
    <w:rsid w:val="005C019B"/>
    <w:rsid w:val="005C0AB1"/>
    <w:rsid w:val="005C0F32"/>
    <w:rsid w:val="005C16FC"/>
    <w:rsid w:val="005C2150"/>
    <w:rsid w:val="005C27EA"/>
    <w:rsid w:val="005C413C"/>
    <w:rsid w:val="005C4574"/>
    <w:rsid w:val="005C461F"/>
    <w:rsid w:val="005C5240"/>
    <w:rsid w:val="005C537B"/>
    <w:rsid w:val="005C6097"/>
    <w:rsid w:val="005C6837"/>
    <w:rsid w:val="005C6E81"/>
    <w:rsid w:val="005C70F5"/>
    <w:rsid w:val="005D096A"/>
    <w:rsid w:val="005D0A92"/>
    <w:rsid w:val="005D2066"/>
    <w:rsid w:val="005D2127"/>
    <w:rsid w:val="005D25D8"/>
    <w:rsid w:val="005D3007"/>
    <w:rsid w:val="005D35BA"/>
    <w:rsid w:val="005D47C1"/>
    <w:rsid w:val="005D50B1"/>
    <w:rsid w:val="005D54A1"/>
    <w:rsid w:val="005D5974"/>
    <w:rsid w:val="005D5A8B"/>
    <w:rsid w:val="005D605B"/>
    <w:rsid w:val="005D6666"/>
    <w:rsid w:val="005D6907"/>
    <w:rsid w:val="005D691B"/>
    <w:rsid w:val="005D7BDD"/>
    <w:rsid w:val="005D7D64"/>
    <w:rsid w:val="005E06DF"/>
    <w:rsid w:val="005E17FE"/>
    <w:rsid w:val="005E1BE5"/>
    <w:rsid w:val="005E206D"/>
    <w:rsid w:val="005E21A9"/>
    <w:rsid w:val="005E2B64"/>
    <w:rsid w:val="005E33CF"/>
    <w:rsid w:val="005E3781"/>
    <w:rsid w:val="005E38F9"/>
    <w:rsid w:val="005E4D14"/>
    <w:rsid w:val="005E4F91"/>
    <w:rsid w:val="005E50A5"/>
    <w:rsid w:val="005E551C"/>
    <w:rsid w:val="005E55F2"/>
    <w:rsid w:val="005E7C17"/>
    <w:rsid w:val="005F0443"/>
    <w:rsid w:val="005F0B30"/>
    <w:rsid w:val="005F0CCB"/>
    <w:rsid w:val="005F0EF7"/>
    <w:rsid w:val="005F13A5"/>
    <w:rsid w:val="005F1820"/>
    <w:rsid w:val="005F1FE2"/>
    <w:rsid w:val="005F2BAD"/>
    <w:rsid w:val="005F2BCF"/>
    <w:rsid w:val="005F336B"/>
    <w:rsid w:val="005F3560"/>
    <w:rsid w:val="005F3C32"/>
    <w:rsid w:val="005F3CE7"/>
    <w:rsid w:val="005F4075"/>
    <w:rsid w:val="005F5ABF"/>
    <w:rsid w:val="005F5DE9"/>
    <w:rsid w:val="005F67F8"/>
    <w:rsid w:val="005F6F30"/>
    <w:rsid w:val="005F76E0"/>
    <w:rsid w:val="005F7EA2"/>
    <w:rsid w:val="00600068"/>
    <w:rsid w:val="0060034B"/>
    <w:rsid w:val="00600CB4"/>
    <w:rsid w:val="00601105"/>
    <w:rsid w:val="00604390"/>
    <w:rsid w:val="00604A5B"/>
    <w:rsid w:val="00604DBB"/>
    <w:rsid w:val="0060569F"/>
    <w:rsid w:val="00605790"/>
    <w:rsid w:val="00605C89"/>
    <w:rsid w:val="00605CFF"/>
    <w:rsid w:val="006069E0"/>
    <w:rsid w:val="00606F19"/>
    <w:rsid w:val="0060710F"/>
    <w:rsid w:val="006073A0"/>
    <w:rsid w:val="00607F3E"/>
    <w:rsid w:val="00610AA0"/>
    <w:rsid w:val="006115B1"/>
    <w:rsid w:val="00611C9B"/>
    <w:rsid w:val="00612F38"/>
    <w:rsid w:val="006130EE"/>
    <w:rsid w:val="00613537"/>
    <w:rsid w:val="00613A59"/>
    <w:rsid w:val="00614B32"/>
    <w:rsid w:val="00615627"/>
    <w:rsid w:val="00615EE9"/>
    <w:rsid w:val="00615F2A"/>
    <w:rsid w:val="0061623B"/>
    <w:rsid w:val="00616DD4"/>
    <w:rsid w:val="00616ECA"/>
    <w:rsid w:val="00617F28"/>
    <w:rsid w:val="00620B2A"/>
    <w:rsid w:val="0062155E"/>
    <w:rsid w:val="006216C4"/>
    <w:rsid w:val="00621D7A"/>
    <w:rsid w:val="0062245C"/>
    <w:rsid w:val="006224B2"/>
    <w:rsid w:val="00622F26"/>
    <w:rsid w:val="006231CA"/>
    <w:rsid w:val="0062401F"/>
    <w:rsid w:val="0062499F"/>
    <w:rsid w:val="00624A1B"/>
    <w:rsid w:val="00624C75"/>
    <w:rsid w:val="00624CBD"/>
    <w:rsid w:val="00625449"/>
    <w:rsid w:val="006255FF"/>
    <w:rsid w:val="00626106"/>
    <w:rsid w:val="006261A9"/>
    <w:rsid w:val="006276C9"/>
    <w:rsid w:val="00630296"/>
    <w:rsid w:val="0063176A"/>
    <w:rsid w:val="00631D53"/>
    <w:rsid w:val="0063414B"/>
    <w:rsid w:val="00634155"/>
    <w:rsid w:val="006346C4"/>
    <w:rsid w:val="006348EC"/>
    <w:rsid w:val="00634DDE"/>
    <w:rsid w:val="0063536D"/>
    <w:rsid w:val="006356CA"/>
    <w:rsid w:val="006359BF"/>
    <w:rsid w:val="00635C13"/>
    <w:rsid w:val="006360EF"/>
    <w:rsid w:val="00636C99"/>
    <w:rsid w:val="006375BB"/>
    <w:rsid w:val="006401B9"/>
    <w:rsid w:val="0064083C"/>
    <w:rsid w:val="0064128F"/>
    <w:rsid w:val="006413AC"/>
    <w:rsid w:val="0064147C"/>
    <w:rsid w:val="006422D1"/>
    <w:rsid w:val="006424B8"/>
    <w:rsid w:val="00642743"/>
    <w:rsid w:val="00642A71"/>
    <w:rsid w:val="00642F36"/>
    <w:rsid w:val="00643274"/>
    <w:rsid w:val="00643C62"/>
    <w:rsid w:val="00645239"/>
    <w:rsid w:val="006462D1"/>
    <w:rsid w:val="00646668"/>
    <w:rsid w:val="00646980"/>
    <w:rsid w:val="00650286"/>
    <w:rsid w:val="00650EC8"/>
    <w:rsid w:val="0065164F"/>
    <w:rsid w:val="00651F4F"/>
    <w:rsid w:val="006523B3"/>
    <w:rsid w:val="006528E2"/>
    <w:rsid w:val="00652CCB"/>
    <w:rsid w:val="00652E69"/>
    <w:rsid w:val="00653202"/>
    <w:rsid w:val="00653460"/>
    <w:rsid w:val="00653B73"/>
    <w:rsid w:val="00654855"/>
    <w:rsid w:val="0065492A"/>
    <w:rsid w:val="00655073"/>
    <w:rsid w:val="00655230"/>
    <w:rsid w:val="00655788"/>
    <w:rsid w:val="00656413"/>
    <w:rsid w:val="00656D03"/>
    <w:rsid w:val="00657C6C"/>
    <w:rsid w:val="00657D88"/>
    <w:rsid w:val="00660301"/>
    <w:rsid w:val="00660F3D"/>
    <w:rsid w:val="006613AF"/>
    <w:rsid w:val="00661940"/>
    <w:rsid w:val="00661FDF"/>
    <w:rsid w:val="00662AB7"/>
    <w:rsid w:val="00662CFD"/>
    <w:rsid w:val="00662FDF"/>
    <w:rsid w:val="006630DD"/>
    <w:rsid w:val="00663783"/>
    <w:rsid w:val="0066386E"/>
    <w:rsid w:val="006640AA"/>
    <w:rsid w:val="0066445D"/>
    <w:rsid w:val="006649C8"/>
    <w:rsid w:val="00664CCD"/>
    <w:rsid w:val="00664EC6"/>
    <w:rsid w:val="00665515"/>
    <w:rsid w:val="00666293"/>
    <w:rsid w:val="00666656"/>
    <w:rsid w:val="00666C72"/>
    <w:rsid w:val="00667421"/>
    <w:rsid w:val="006701EA"/>
    <w:rsid w:val="0067045E"/>
    <w:rsid w:val="00670C56"/>
    <w:rsid w:val="00670E7D"/>
    <w:rsid w:val="00671726"/>
    <w:rsid w:val="00672790"/>
    <w:rsid w:val="00672F6B"/>
    <w:rsid w:val="006738A0"/>
    <w:rsid w:val="00673B4D"/>
    <w:rsid w:val="00673D08"/>
    <w:rsid w:val="0067423C"/>
    <w:rsid w:val="006749A3"/>
    <w:rsid w:val="0067521F"/>
    <w:rsid w:val="00675965"/>
    <w:rsid w:val="00675A0E"/>
    <w:rsid w:val="00675B39"/>
    <w:rsid w:val="006768CD"/>
    <w:rsid w:val="00676B02"/>
    <w:rsid w:val="00676C9F"/>
    <w:rsid w:val="00677455"/>
    <w:rsid w:val="00680E20"/>
    <w:rsid w:val="006811F9"/>
    <w:rsid w:val="00681396"/>
    <w:rsid w:val="00681A9A"/>
    <w:rsid w:val="0068216D"/>
    <w:rsid w:val="006821D0"/>
    <w:rsid w:val="006830FE"/>
    <w:rsid w:val="00683114"/>
    <w:rsid w:val="006836FC"/>
    <w:rsid w:val="00684356"/>
    <w:rsid w:val="00684826"/>
    <w:rsid w:val="00685907"/>
    <w:rsid w:val="00685FC6"/>
    <w:rsid w:val="00686CA4"/>
    <w:rsid w:val="00690760"/>
    <w:rsid w:val="00690A93"/>
    <w:rsid w:val="006910DF"/>
    <w:rsid w:val="006913D5"/>
    <w:rsid w:val="00692326"/>
    <w:rsid w:val="006930D2"/>
    <w:rsid w:val="00693327"/>
    <w:rsid w:val="00693F2A"/>
    <w:rsid w:val="00694CDF"/>
    <w:rsid w:val="00695AF4"/>
    <w:rsid w:val="00695CFD"/>
    <w:rsid w:val="0069660C"/>
    <w:rsid w:val="00696713"/>
    <w:rsid w:val="00696F29"/>
    <w:rsid w:val="006972E3"/>
    <w:rsid w:val="006974CD"/>
    <w:rsid w:val="006A051B"/>
    <w:rsid w:val="006A0D0F"/>
    <w:rsid w:val="006A222E"/>
    <w:rsid w:val="006A3C99"/>
    <w:rsid w:val="006A489F"/>
    <w:rsid w:val="006A4DCB"/>
    <w:rsid w:val="006A54B4"/>
    <w:rsid w:val="006A5FE1"/>
    <w:rsid w:val="006A6098"/>
    <w:rsid w:val="006A627C"/>
    <w:rsid w:val="006A62CC"/>
    <w:rsid w:val="006A6C37"/>
    <w:rsid w:val="006A75C1"/>
    <w:rsid w:val="006B0278"/>
    <w:rsid w:val="006B0711"/>
    <w:rsid w:val="006B08CF"/>
    <w:rsid w:val="006B0DA3"/>
    <w:rsid w:val="006B131E"/>
    <w:rsid w:val="006B13E5"/>
    <w:rsid w:val="006B2AC9"/>
    <w:rsid w:val="006B2C37"/>
    <w:rsid w:val="006B3099"/>
    <w:rsid w:val="006B32AF"/>
    <w:rsid w:val="006B3403"/>
    <w:rsid w:val="006B394B"/>
    <w:rsid w:val="006B3D8D"/>
    <w:rsid w:val="006B3D9A"/>
    <w:rsid w:val="006B43B6"/>
    <w:rsid w:val="006B4447"/>
    <w:rsid w:val="006B75F8"/>
    <w:rsid w:val="006B7F52"/>
    <w:rsid w:val="006C000E"/>
    <w:rsid w:val="006C00DC"/>
    <w:rsid w:val="006C027A"/>
    <w:rsid w:val="006C043C"/>
    <w:rsid w:val="006C09F9"/>
    <w:rsid w:val="006C0EA3"/>
    <w:rsid w:val="006C105C"/>
    <w:rsid w:val="006C15EE"/>
    <w:rsid w:val="006C1644"/>
    <w:rsid w:val="006C20DF"/>
    <w:rsid w:val="006C22F5"/>
    <w:rsid w:val="006C256A"/>
    <w:rsid w:val="006C257D"/>
    <w:rsid w:val="006C2A90"/>
    <w:rsid w:val="006C2F41"/>
    <w:rsid w:val="006C36EF"/>
    <w:rsid w:val="006C42A5"/>
    <w:rsid w:val="006C5273"/>
    <w:rsid w:val="006C54A1"/>
    <w:rsid w:val="006C54F5"/>
    <w:rsid w:val="006C5839"/>
    <w:rsid w:val="006C5A34"/>
    <w:rsid w:val="006C5B52"/>
    <w:rsid w:val="006C600B"/>
    <w:rsid w:val="006C63EF"/>
    <w:rsid w:val="006C652E"/>
    <w:rsid w:val="006C7CB2"/>
    <w:rsid w:val="006D02C0"/>
    <w:rsid w:val="006D0D68"/>
    <w:rsid w:val="006D12D1"/>
    <w:rsid w:val="006D1395"/>
    <w:rsid w:val="006D148B"/>
    <w:rsid w:val="006D18A1"/>
    <w:rsid w:val="006D1F58"/>
    <w:rsid w:val="006D1F71"/>
    <w:rsid w:val="006D21F9"/>
    <w:rsid w:val="006D22B8"/>
    <w:rsid w:val="006D26FC"/>
    <w:rsid w:val="006D2FDD"/>
    <w:rsid w:val="006D3008"/>
    <w:rsid w:val="006D384D"/>
    <w:rsid w:val="006D456D"/>
    <w:rsid w:val="006D482E"/>
    <w:rsid w:val="006D4B56"/>
    <w:rsid w:val="006D59F6"/>
    <w:rsid w:val="006D5EAC"/>
    <w:rsid w:val="006D73A3"/>
    <w:rsid w:val="006D79B5"/>
    <w:rsid w:val="006E0907"/>
    <w:rsid w:val="006E1A5F"/>
    <w:rsid w:val="006E2372"/>
    <w:rsid w:val="006E2910"/>
    <w:rsid w:val="006E2D4B"/>
    <w:rsid w:val="006E3321"/>
    <w:rsid w:val="006E368B"/>
    <w:rsid w:val="006E3926"/>
    <w:rsid w:val="006E4993"/>
    <w:rsid w:val="006E4A0D"/>
    <w:rsid w:val="006E50D6"/>
    <w:rsid w:val="006E52AD"/>
    <w:rsid w:val="006E5F5E"/>
    <w:rsid w:val="006E65DB"/>
    <w:rsid w:val="006E6677"/>
    <w:rsid w:val="006E6915"/>
    <w:rsid w:val="006E6AEA"/>
    <w:rsid w:val="006E6C2D"/>
    <w:rsid w:val="006E7C38"/>
    <w:rsid w:val="006F120C"/>
    <w:rsid w:val="006F1733"/>
    <w:rsid w:val="006F18FA"/>
    <w:rsid w:val="006F247A"/>
    <w:rsid w:val="006F3D8F"/>
    <w:rsid w:val="006F43BE"/>
    <w:rsid w:val="006F4482"/>
    <w:rsid w:val="006F474F"/>
    <w:rsid w:val="006F50FF"/>
    <w:rsid w:val="006F5580"/>
    <w:rsid w:val="006F6B67"/>
    <w:rsid w:val="006F6C90"/>
    <w:rsid w:val="006F6DEC"/>
    <w:rsid w:val="006F6E5B"/>
    <w:rsid w:val="006F7393"/>
    <w:rsid w:val="006F7CA5"/>
    <w:rsid w:val="00700F02"/>
    <w:rsid w:val="007014D1"/>
    <w:rsid w:val="007018F6"/>
    <w:rsid w:val="00701C18"/>
    <w:rsid w:val="00701D93"/>
    <w:rsid w:val="007020B2"/>
    <w:rsid w:val="007024A1"/>
    <w:rsid w:val="00702CB0"/>
    <w:rsid w:val="007031F8"/>
    <w:rsid w:val="007034F6"/>
    <w:rsid w:val="00703691"/>
    <w:rsid w:val="00704353"/>
    <w:rsid w:val="00704FF5"/>
    <w:rsid w:val="007063CB"/>
    <w:rsid w:val="007063DB"/>
    <w:rsid w:val="00706C82"/>
    <w:rsid w:val="00706FF4"/>
    <w:rsid w:val="00707729"/>
    <w:rsid w:val="00707918"/>
    <w:rsid w:val="00710BA3"/>
    <w:rsid w:val="00712BC0"/>
    <w:rsid w:val="00712F41"/>
    <w:rsid w:val="007130AE"/>
    <w:rsid w:val="007133EA"/>
    <w:rsid w:val="00713676"/>
    <w:rsid w:val="007144DE"/>
    <w:rsid w:val="007154DF"/>
    <w:rsid w:val="00715F49"/>
    <w:rsid w:val="007169E9"/>
    <w:rsid w:val="00720942"/>
    <w:rsid w:val="00720D1C"/>
    <w:rsid w:val="007212B1"/>
    <w:rsid w:val="007213F5"/>
    <w:rsid w:val="00721B07"/>
    <w:rsid w:val="00722248"/>
    <w:rsid w:val="007229EC"/>
    <w:rsid w:val="0072517F"/>
    <w:rsid w:val="00725206"/>
    <w:rsid w:val="0072542A"/>
    <w:rsid w:val="00725467"/>
    <w:rsid w:val="007256FD"/>
    <w:rsid w:val="0072696F"/>
    <w:rsid w:val="00727138"/>
    <w:rsid w:val="00731847"/>
    <w:rsid w:val="00731A9F"/>
    <w:rsid w:val="00731F2A"/>
    <w:rsid w:val="0073293C"/>
    <w:rsid w:val="00732E61"/>
    <w:rsid w:val="007334B0"/>
    <w:rsid w:val="007341DC"/>
    <w:rsid w:val="00734524"/>
    <w:rsid w:val="00734824"/>
    <w:rsid w:val="00735331"/>
    <w:rsid w:val="00735372"/>
    <w:rsid w:val="007354B7"/>
    <w:rsid w:val="007358BF"/>
    <w:rsid w:val="00736381"/>
    <w:rsid w:val="007378FD"/>
    <w:rsid w:val="0074043E"/>
    <w:rsid w:val="0074077F"/>
    <w:rsid w:val="007408E1"/>
    <w:rsid w:val="00740ABF"/>
    <w:rsid w:val="00740FB4"/>
    <w:rsid w:val="00741BC8"/>
    <w:rsid w:val="00741EA6"/>
    <w:rsid w:val="007421E1"/>
    <w:rsid w:val="007422F2"/>
    <w:rsid w:val="007426E7"/>
    <w:rsid w:val="0074293A"/>
    <w:rsid w:val="00742BA4"/>
    <w:rsid w:val="00743443"/>
    <w:rsid w:val="007442CE"/>
    <w:rsid w:val="00744386"/>
    <w:rsid w:val="00744CD7"/>
    <w:rsid w:val="0074681E"/>
    <w:rsid w:val="007468A9"/>
    <w:rsid w:val="00746DED"/>
    <w:rsid w:val="007506A1"/>
    <w:rsid w:val="0075124D"/>
    <w:rsid w:val="007512D5"/>
    <w:rsid w:val="007515DC"/>
    <w:rsid w:val="00752EF2"/>
    <w:rsid w:val="0075355A"/>
    <w:rsid w:val="0075538C"/>
    <w:rsid w:val="007554AC"/>
    <w:rsid w:val="00755867"/>
    <w:rsid w:val="00755ADC"/>
    <w:rsid w:val="0075670F"/>
    <w:rsid w:val="00756C9C"/>
    <w:rsid w:val="00757C81"/>
    <w:rsid w:val="00760543"/>
    <w:rsid w:val="007605BB"/>
    <w:rsid w:val="007607F9"/>
    <w:rsid w:val="007608C8"/>
    <w:rsid w:val="00760E6A"/>
    <w:rsid w:val="00761690"/>
    <w:rsid w:val="00761FCA"/>
    <w:rsid w:val="007623DF"/>
    <w:rsid w:val="00762552"/>
    <w:rsid w:val="00762EC2"/>
    <w:rsid w:val="007651BD"/>
    <w:rsid w:val="00765408"/>
    <w:rsid w:val="0076666F"/>
    <w:rsid w:val="007666B4"/>
    <w:rsid w:val="00766904"/>
    <w:rsid w:val="007669A0"/>
    <w:rsid w:val="00766E0D"/>
    <w:rsid w:val="007678FF"/>
    <w:rsid w:val="0077068E"/>
    <w:rsid w:val="007708B3"/>
    <w:rsid w:val="00770D8C"/>
    <w:rsid w:val="007712EA"/>
    <w:rsid w:val="00771382"/>
    <w:rsid w:val="007713FC"/>
    <w:rsid w:val="0077195D"/>
    <w:rsid w:val="00772036"/>
    <w:rsid w:val="00772FFC"/>
    <w:rsid w:val="0077339B"/>
    <w:rsid w:val="00773C7B"/>
    <w:rsid w:val="007749E6"/>
    <w:rsid w:val="00774B92"/>
    <w:rsid w:val="00774BFB"/>
    <w:rsid w:val="0077549C"/>
    <w:rsid w:val="00775B64"/>
    <w:rsid w:val="00775FB8"/>
    <w:rsid w:val="00780271"/>
    <w:rsid w:val="00781D81"/>
    <w:rsid w:val="00781FA8"/>
    <w:rsid w:val="00782229"/>
    <w:rsid w:val="00782292"/>
    <w:rsid w:val="00782760"/>
    <w:rsid w:val="00782AA8"/>
    <w:rsid w:val="007837BD"/>
    <w:rsid w:val="00783DB2"/>
    <w:rsid w:val="00783E89"/>
    <w:rsid w:val="00783EDF"/>
    <w:rsid w:val="007843A7"/>
    <w:rsid w:val="00784BD4"/>
    <w:rsid w:val="00784F31"/>
    <w:rsid w:val="00784F67"/>
    <w:rsid w:val="00785FEC"/>
    <w:rsid w:val="00786049"/>
    <w:rsid w:val="00786578"/>
    <w:rsid w:val="007866CF"/>
    <w:rsid w:val="0078678C"/>
    <w:rsid w:val="00786BB2"/>
    <w:rsid w:val="00786D8F"/>
    <w:rsid w:val="00786E98"/>
    <w:rsid w:val="00787B1F"/>
    <w:rsid w:val="00790047"/>
    <w:rsid w:val="00790501"/>
    <w:rsid w:val="00790D3F"/>
    <w:rsid w:val="007912B1"/>
    <w:rsid w:val="0079180F"/>
    <w:rsid w:val="0079199C"/>
    <w:rsid w:val="007921C4"/>
    <w:rsid w:val="007928A8"/>
    <w:rsid w:val="00792B33"/>
    <w:rsid w:val="00792B9C"/>
    <w:rsid w:val="00792D3F"/>
    <w:rsid w:val="007930E3"/>
    <w:rsid w:val="00794CB4"/>
    <w:rsid w:val="00794E70"/>
    <w:rsid w:val="00795140"/>
    <w:rsid w:val="007960D5"/>
    <w:rsid w:val="0079709C"/>
    <w:rsid w:val="007971C0"/>
    <w:rsid w:val="00797712"/>
    <w:rsid w:val="007A00FE"/>
    <w:rsid w:val="007A0143"/>
    <w:rsid w:val="007A09AA"/>
    <w:rsid w:val="007A16BF"/>
    <w:rsid w:val="007A2399"/>
    <w:rsid w:val="007A265B"/>
    <w:rsid w:val="007A2843"/>
    <w:rsid w:val="007A3C7C"/>
    <w:rsid w:val="007A4581"/>
    <w:rsid w:val="007A5373"/>
    <w:rsid w:val="007A5AF2"/>
    <w:rsid w:val="007A5D82"/>
    <w:rsid w:val="007A6119"/>
    <w:rsid w:val="007A652E"/>
    <w:rsid w:val="007A6772"/>
    <w:rsid w:val="007A6AD2"/>
    <w:rsid w:val="007A7200"/>
    <w:rsid w:val="007B06C0"/>
    <w:rsid w:val="007B1020"/>
    <w:rsid w:val="007B1042"/>
    <w:rsid w:val="007B1CEF"/>
    <w:rsid w:val="007B2016"/>
    <w:rsid w:val="007B2360"/>
    <w:rsid w:val="007B34EE"/>
    <w:rsid w:val="007B38C2"/>
    <w:rsid w:val="007B39A2"/>
    <w:rsid w:val="007B47FB"/>
    <w:rsid w:val="007B4AC1"/>
    <w:rsid w:val="007B4E95"/>
    <w:rsid w:val="007B56BB"/>
    <w:rsid w:val="007B5813"/>
    <w:rsid w:val="007B5E9A"/>
    <w:rsid w:val="007B64A7"/>
    <w:rsid w:val="007B6616"/>
    <w:rsid w:val="007B74FD"/>
    <w:rsid w:val="007B7577"/>
    <w:rsid w:val="007B76F2"/>
    <w:rsid w:val="007B78DF"/>
    <w:rsid w:val="007B7BCD"/>
    <w:rsid w:val="007B7DC9"/>
    <w:rsid w:val="007B7E44"/>
    <w:rsid w:val="007C0E0F"/>
    <w:rsid w:val="007C155F"/>
    <w:rsid w:val="007C1E9A"/>
    <w:rsid w:val="007C2144"/>
    <w:rsid w:val="007C27B0"/>
    <w:rsid w:val="007C28D0"/>
    <w:rsid w:val="007C2A49"/>
    <w:rsid w:val="007C33A4"/>
    <w:rsid w:val="007C344C"/>
    <w:rsid w:val="007C3A69"/>
    <w:rsid w:val="007C3B2E"/>
    <w:rsid w:val="007C3F29"/>
    <w:rsid w:val="007C421B"/>
    <w:rsid w:val="007C4588"/>
    <w:rsid w:val="007C4670"/>
    <w:rsid w:val="007C5BFA"/>
    <w:rsid w:val="007C5D02"/>
    <w:rsid w:val="007C63C6"/>
    <w:rsid w:val="007C6A47"/>
    <w:rsid w:val="007C7320"/>
    <w:rsid w:val="007C733E"/>
    <w:rsid w:val="007C7465"/>
    <w:rsid w:val="007C7D3B"/>
    <w:rsid w:val="007D05D5"/>
    <w:rsid w:val="007D0D88"/>
    <w:rsid w:val="007D1D4D"/>
    <w:rsid w:val="007D208A"/>
    <w:rsid w:val="007D2111"/>
    <w:rsid w:val="007D2435"/>
    <w:rsid w:val="007D2CEB"/>
    <w:rsid w:val="007D2D29"/>
    <w:rsid w:val="007D31F4"/>
    <w:rsid w:val="007D3578"/>
    <w:rsid w:val="007D3FB2"/>
    <w:rsid w:val="007D48D8"/>
    <w:rsid w:val="007D57AC"/>
    <w:rsid w:val="007D5F0C"/>
    <w:rsid w:val="007D7054"/>
    <w:rsid w:val="007D7071"/>
    <w:rsid w:val="007D7DF9"/>
    <w:rsid w:val="007D7EA1"/>
    <w:rsid w:val="007E04FB"/>
    <w:rsid w:val="007E1ABB"/>
    <w:rsid w:val="007E20C2"/>
    <w:rsid w:val="007E21B4"/>
    <w:rsid w:val="007E249B"/>
    <w:rsid w:val="007E2E29"/>
    <w:rsid w:val="007E30C0"/>
    <w:rsid w:val="007E3138"/>
    <w:rsid w:val="007E32B1"/>
    <w:rsid w:val="007E3E0F"/>
    <w:rsid w:val="007E445D"/>
    <w:rsid w:val="007E4752"/>
    <w:rsid w:val="007E4901"/>
    <w:rsid w:val="007E579C"/>
    <w:rsid w:val="007E6165"/>
    <w:rsid w:val="007E61FC"/>
    <w:rsid w:val="007E6322"/>
    <w:rsid w:val="007E73C1"/>
    <w:rsid w:val="007E7FCB"/>
    <w:rsid w:val="007F035D"/>
    <w:rsid w:val="007F0BCA"/>
    <w:rsid w:val="007F0DA7"/>
    <w:rsid w:val="007F0F49"/>
    <w:rsid w:val="007F0F57"/>
    <w:rsid w:val="007F1B56"/>
    <w:rsid w:val="007F2182"/>
    <w:rsid w:val="007F28B1"/>
    <w:rsid w:val="007F2C8B"/>
    <w:rsid w:val="007F3D7C"/>
    <w:rsid w:val="007F52AA"/>
    <w:rsid w:val="007F5491"/>
    <w:rsid w:val="007F618E"/>
    <w:rsid w:val="007F61EF"/>
    <w:rsid w:val="007F73BD"/>
    <w:rsid w:val="007F7A15"/>
    <w:rsid w:val="007F7B95"/>
    <w:rsid w:val="007F7C0D"/>
    <w:rsid w:val="008005A6"/>
    <w:rsid w:val="008007D4"/>
    <w:rsid w:val="008011DF"/>
    <w:rsid w:val="0080173E"/>
    <w:rsid w:val="00801B7C"/>
    <w:rsid w:val="00801C1B"/>
    <w:rsid w:val="00802B33"/>
    <w:rsid w:val="00802D1D"/>
    <w:rsid w:val="00804731"/>
    <w:rsid w:val="00804FD1"/>
    <w:rsid w:val="00805050"/>
    <w:rsid w:val="00805504"/>
    <w:rsid w:val="008055D7"/>
    <w:rsid w:val="008064F8"/>
    <w:rsid w:val="008066F2"/>
    <w:rsid w:val="008075B4"/>
    <w:rsid w:val="00807948"/>
    <w:rsid w:val="00807ED8"/>
    <w:rsid w:val="00810C4B"/>
    <w:rsid w:val="0081278C"/>
    <w:rsid w:val="00812E37"/>
    <w:rsid w:val="00812F92"/>
    <w:rsid w:val="008133F8"/>
    <w:rsid w:val="00814FFF"/>
    <w:rsid w:val="00815110"/>
    <w:rsid w:val="00815480"/>
    <w:rsid w:val="00815512"/>
    <w:rsid w:val="00815FD2"/>
    <w:rsid w:val="008164F9"/>
    <w:rsid w:val="00817496"/>
    <w:rsid w:val="00817855"/>
    <w:rsid w:val="008178F7"/>
    <w:rsid w:val="00820318"/>
    <w:rsid w:val="00820383"/>
    <w:rsid w:val="008205C1"/>
    <w:rsid w:val="00821836"/>
    <w:rsid w:val="00821F35"/>
    <w:rsid w:val="0082237B"/>
    <w:rsid w:val="00822663"/>
    <w:rsid w:val="00822875"/>
    <w:rsid w:val="0082298D"/>
    <w:rsid w:val="008235AC"/>
    <w:rsid w:val="00823AB7"/>
    <w:rsid w:val="00823BC1"/>
    <w:rsid w:val="008240BA"/>
    <w:rsid w:val="00824BB4"/>
    <w:rsid w:val="00824BBE"/>
    <w:rsid w:val="00825CFE"/>
    <w:rsid w:val="008262F8"/>
    <w:rsid w:val="0082637A"/>
    <w:rsid w:val="00827271"/>
    <w:rsid w:val="00827AE5"/>
    <w:rsid w:val="00830433"/>
    <w:rsid w:val="00831290"/>
    <w:rsid w:val="0083133C"/>
    <w:rsid w:val="008319C5"/>
    <w:rsid w:val="00832058"/>
    <w:rsid w:val="0083227F"/>
    <w:rsid w:val="008322B2"/>
    <w:rsid w:val="00832C8D"/>
    <w:rsid w:val="00832C9F"/>
    <w:rsid w:val="00832E40"/>
    <w:rsid w:val="00833847"/>
    <w:rsid w:val="008346F7"/>
    <w:rsid w:val="00834A23"/>
    <w:rsid w:val="008351D3"/>
    <w:rsid w:val="00835299"/>
    <w:rsid w:val="0083558A"/>
    <w:rsid w:val="008358F2"/>
    <w:rsid w:val="00835AF5"/>
    <w:rsid w:val="00835B2C"/>
    <w:rsid w:val="00835BE4"/>
    <w:rsid w:val="008362A2"/>
    <w:rsid w:val="00836913"/>
    <w:rsid w:val="00836C2B"/>
    <w:rsid w:val="0083712E"/>
    <w:rsid w:val="00840043"/>
    <w:rsid w:val="008405F5"/>
    <w:rsid w:val="00840813"/>
    <w:rsid w:val="00841D0E"/>
    <w:rsid w:val="008442FD"/>
    <w:rsid w:val="00844398"/>
    <w:rsid w:val="00844468"/>
    <w:rsid w:val="00844F50"/>
    <w:rsid w:val="00845186"/>
    <w:rsid w:val="00845293"/>
    <w:rsid w:val="00845BB0"/>
    <w:rsid w:val="00845BF9"/>
    <w:rsid w:val="00845C0F"/>
    <w:rsid w:val="008462DB"/>
    <w:rsid w:val="00846479"/>
    <w:rsid w:val="00846896"/>
    <w:rsid w:val="00847F1A"/>
    <w:rsid w:val="0085013F"/>
    <w:rsid w:val="00850AA8"/>
    <w:rsid w:val="008515EF"/>
    <w:rsid w:val="00851673"/>
    <w:rsid w:val="00851AF4"/>
    <w:rsid w:val="00851EC5"/>
    <w:rsid w:val="00851EEC"/>
    <w:rsid w:val="00852298"/>
    <w:rsid w:val="00852AED"/>
    <w:rsid w:val="00852C80"/>
    <w:rsid w:val="00852D22"/>
    <w:rsid w:val="00852FE1"/>
    <w:rsid w:val="008534C2"/>
    <w:rsid w:val="00853A98"/>
    <w:rsid w:val="0085450A"/>
    <w:rsid w:val="00854F74"/>
    <w:rsid w:val="008559A9"/>
    <w:rsid w:val="00855E7F"/>
    <w:rsid w:val="008561C0"/>
    <w:rsid w:val="00856525"/>
    <w:rsid w:val="00856D3B"/>
    <w:rsid w:val="00856FED"/>
    <w:rsid w:val="00857B9A"/>
    <w:rsid w:val="00857FA4"/>
    <w:rsid w:val="00860767"/>
    <w:rsid w:val="0086099A"/>
    <w:rsid w:val="00861245"/>
    <w:rsid w:val="008617B6"/>
    <w:rsid w:val="008629F5"/>
    <w:rsid w:val="0086331A"/>
    <w:rsid w:val="008633F7"/>
    <w:rsid w:val="00863BF5"/>
    <w:rsid w:val="00864254"/>
    <w:rsid w:val="0086439C"/>
    <w:rsid w:val="008646DE"/>
    <w:rsid w:val="00865BC7"/>
    <w:rsid w:val="008665D9"/>
    <w:rsid w:val="00866F80"/>
    <w:rsid w:val="00867C52"/>
    <w:rsid w:val="00867E45"/>
    <w:rsid w:val="00867F4C"/>
    <w:rsid w:val="008702FE"/>
    <w:rsid w:val="008703C7"/>
    <w:rsid w:val="008711F4"/>
    <w:rsid w:val="00872690"/>
    <w:rsid w:val="00872B94"/>
    <w:rsid w:val="00873244"/>
    <w:rsid w:val="00873E17"/>
    <w:rsid w:val="00873EB7"/>
    <w:rsid w:val="0087416F"/>
    <w:rsid w:val="008744F6"/>
    <w:rsid w:val="00874926"/>
    <w:rsid w:val="0087520D"/>
    <w:rsid w:val="00876027"/>
    <w:rsid w:val="008765B9"/>
    <w:rsid w:val="008765E6"/>
    <w:rsid w:val="00876992"/>
    <w:rsid w:val="00876C29"/>
    <w:rsid w:val="0087742C"/>
    <w:rsid w:val="00877EB5"/>
    <w:rsid w:val="008804E1"/>
    <w:rsid w:val="0088061F"/>
    <w:rsid w:val="008819B6"/>
    <w:rsid w:val="00883429"/>
    <w:rsid w:val="008838D2"/>
    <w:rsid w:val="00884602"/>
    <w:rsid w:val="00884899"/>
    <w:rsid w:val="00884A9D"/>
    <w:rsid w:val="00884DCD"/>
    <w:rsid w:val="00884ED9"/>
    <w:rsid w:val="00885841"/>
    <w:rsid w:val="00885BAA"/>
    <w:rsid w:val="00885BDA"/>
    <w:rsid w:val="00885E73"/>
    <w:rsid w:val="00886093"/>
    <w:rsid w:val="00886247"/>
    <w:rsid w:val="00886643"/>
    <w:rsid w:val="00886E2E"/>
    <w:rsid w:val="00886EB0"/>
    <w:rsid w:val="008874E3"/>
    <w:rsid w:val="00887E11"/>
    <w:rsid w:val="00890055"/>
    <w:rsid w:val="00890450"/>
    <w:rsid w:val="00890490"/>
    <w:rsid w:val="00890825"/>
    <w:rsid w:val="00891E22"/>
    <w:rsid w:val="00892D7B"/>
    <w:rsid w:val="00893AC1"/>
    <w:rsid w:val="008944BD"/>
    <w:rsid w:val="0089529E"/>
    <w:rsid w:val="0089548F"/>
    <w:rsid w:val="008957D9"/>
    <w:rsid w:val="00895836"/>
    <w:rsid w:val="00896BBA"/>
    <w:rsid w:val="00896D2F"/>
    <w:rsid w:val="00897537"/>
    <w:rsid w:val="008975DF"/>
    <w:rsid w:val="00897838"/>
    <w:rsid w:val="0089790D"/>
    <w:rsid w:val="00897BDB"/>
    <w:rsid w:val="008A0103"/>
    <w:rsid w:val="008A07A4"/>
    <w:rsid w:val="008A15D1"/>
    <w:rsid w:val="008A1E52"/>
    <w:rsid w:val="008A20F4"/>
    <w:rsid w:val="008A2D05"/>
    <w:rsid w:val="008A3008"/>
    <w:rsid w:val="008A3192"/>
    <w:rsid w:val="008A413D"/>
    <w:rsid w:val="008A472E"/>
    <w:rsid w:val="008A4D67"/>
    <w:rsid w:val="008A5863"/>
    <w:rsid w:val="008A5967"/>
    <w:rsid w:val="008A5DD0"/>
    <w:rsid w:val="008A6141"/>
    <w:rsid w:val="008A62AB"/>
    <w:rsid w:val="008A6515"/>
    <w:rsid w:val="008A6529"/>
    <w:rsid w:val="008A752A"/>
    <w:rsid w:val="008A7781"/>
    <w:rsid w:val="008B039B"/>
    <w:rsid w:val="008B0493"/>
    <w:rsid w:val="008B0E19"/>
    <w:rsid w:val="008B0EA5"/>
    <w:rsid w:val="008B0F83"/>
    <w:rsid w:val="008B102E"/>
    <w:rsid w:val="008B210D"/>
    <w:rsid w:val="008B2577"/>
    <w:rsid w:val="008B2A5B"/>
    <w:rsid w:val="008B3577"/>
    <w:rsid w:val="008B4080"/>
    <w:rsid w:val="008B4BB5"/>
    <w:rsid w:val="008B4D16"/>
    <w:rsid w:val="008B4F5D"/>
    <w:rsid w:val="008B721F"/>
    <w:rsid w:val="008B7569"/>
    <w:rsid w:val="008B7642"/>
    <w:rsid w:val="008B794E"/>
    <w:rsid w:val="008B7BEE"/>
    <w:rsid w:val="008C1027"/>
    <w:rsid w:val="008C242F"/>
    <w:rsid w:val="008C298B"/>
    <w:rsid w:val="008C2F2D"/>
    <w:rsid w:val="008C3252"/>
    <w:rsid w:val="008C36F3"/>
    <w:rsid w:val="008C372D"/>
    <w:rsid w:val="008C3D1F"/>
    <w:rsid w:val="008C3DF1"/>
    <w:rsid w:val="008C4434"/>
    <w:rsid w:val="008C4B0D"/>
    <w:rsid w:val="008C5DB1"/>
    <w:rsid w:val="008C70E3"/>
    <w:rsid w:val="008C7483"/>
    <w:rsid w:val="008C7A53"/>
    <w:rsid w:val="008D065D"/>
    <w:rsid w:val="008D2271"/>
    <w:rsid w:val="008D2E25"/>
    <w:rsid w:val="008D3273"/>
    <w:rsid w:val="008D392B"/>
    <w:rsid w:val="008D3E95"/>
    <w:rsid w:val="008D3FE2"/>
    <w:rsid w:val="008D431D"/>
    <w:rsid w:val="008D4432"/>
    <w:rsid w:val="008D4D2A"/>
    <w:rsid w:val="008D5464"/>
    <w:rsid w:val="008D6288"/>
    <w:rsid w:val="008D6E49"/>
    <w:rsid w:val="008D725E"/>
    <w:rsid w:val="008D77BF"/>
    <w:rsid w:val="008E0402"/>
    <w:rsid w:val="008E04F3"/>
    <w:rsid w:val="008E0A00"/>
    <w:rsid w:val="008E0A92"/>
    <w:rsid w:val="008E118D"/>
    <w:rsid w:val="008E18BD"/>
    <w:rsid w:val="008E1AE2"/>
    <w:rsid w:val="008E20DC"/>
    <w:rsid w:val="008E21CB"/>
    <w:rsid w:val="008E21CC"/>
    <w:rsid w:val="008E3070"/>
    <w:rsid w:val="008E3286"/>
    <w:rsid w:val="008E3B82"/>
    <w:rsid w:val="008E3DA9"/>
    <w:rsid w:val="008E3ED5"/>
    <w:rsid w:val="008E458F"/>
    <w:rsid w:val="008E4787"/>
    <w:rsid w:val="008E4BEF"/>
    <w:rsid w:val="008E4FFE"/>
    <w:rsid w:val="008E509D"/>
    <w:rsid w:val="008E580A"/>
    <w:rsid w:val="008E5C1B"/>
    <w:rsid w:val="008E7B0C"/>
    <w:rsid w:val="008E7BB4"/>
    <w:rsid w:val="008F1508"/>
    <w:rsid w:val="008F169B"/>
    <w:rsid w:val="008F1BE5"/>
    <w:rsid w:val="008F1FEC"/>
    <w:rsid w:val="008F2581"/>
    <w:rsid w:val="008F3DC8"/>
    <w:rsid w:val="008F4015"/>
    <w:rsid w:val="008F49B1"/>
    <w:rsid w:val="008F4F4F"/>
    <w:rsid w:val="008F51E9"/>
    <w:rsid w:val="008F5E2F"/>
    <w:rsid w:val="008F6152"/>
    <w:rsid w:val="008F6641"/>
    <w:rsid w:val="008F734D"/>
    <w:rsid w:val="008F7C60"/>
    <w:rsid w:val="00900602"/>
    <w:rsid w:val="009007C6"/>
    <w:rsid w:val="00901066"/>
    <w:rsid w:val="009014FF"/>
    <w:rsid w:val="00901B83"/>
    <w:rsid w:val="00901EE5"/>
    <w:rsid w:val="009038BB"/>
    <w:rsid w:val="00903C17"/>
    <w:rsid w:val="00904C1D"/>
    <w:rsid w:val="00904CCD"/>
    <w:rsid w:val="00905218"/>
    <w:rsid w:val="00905656"/>
    <w:rsid w:val="00905793"/>
    <w:rsid w:val="009062D5"/>
    <w:rsid w:val="00906EC9"/>
    <w:rsid w:val="00907430"/>
    <w:rsid w:val="0090743A"/>
    <w:rsid w:val="00911205"/>
    <w:rsid w:val="00911BC1"/>
    <w:rsid w:val="009123B7"/>
    <w:rsid w:val="009124A2"/>
    <w:rsid w:val="00912683"/>
    <w:rsid w:val="009135C3"/>
    <w:rsid w:val="00913D0A"/>
    <w:rsid w:val="00913FA7"/>
    <w:rsid w:val="009142A3"/>
    <w:rsid w:val="00914619"/>
    <w:rsid w:val="00915177"/>
    <w:rsid w:val="00915742"/>
    <w:rsid w:val="00915CE3"/>
    <w:rsid w:val="009160D9"/>
    <w:rsid w:val="00916396"/>
    <w:rsid w:val="009163F4"/>
    <w:rsid w:val="00916BF4"/>
    <w:rsid w:val="00920407"/>
    <w:rsid w:val="009204BA"/>
    <w:rsid w:val="00920954"/>
    <w:rsid w:val="009219F6"/>
    <w:rsid w:val="00921D0F"/>
    <w:rsid w:val="00922210"/>
    <w:rsid w:val="0092240B"/>
    <w:rsid w:val="00922F40"/>
    <w:rsid w:val="009230CD"/>
    <w:rsid w:val="00923A14"/>
    <w:rsid w:val="00924343"/>
    <w:rsid w:val="00925249"/>
    <w:rsid w:val="0092533B"/>
    <w:rsid w:val="009253A5"/>
    <w:rsid w:val="00925533"/>
    <w:rsid w:val="00925556"/>
    <w:rsid w:val="00925691"/>
    <w:rsid w:val="0092591C"/>
    <w:rsid w:val="00926A2C"/>
    <w:rsid w:val="0092735B"/>
    <w:rsid w:val="00927688"/>
    <w:rsid w:val="00927AB9"/>
    <w:rsid w:val="00930833"/>
    <w:rsid w:val="00930CC1"/>
    <w:rsid w:val="00930FE5"/>
    <w:rsid w:val="00931763"/>
    <w:rsid w:val="00932558"/>
    <w:rsid w:val="009329CC"/>
    <w:rsid w:val="00932E9B"/>
    <w:rsid w:val="00932F30"/>
    <w:rsid w:val="00933193"/>
    <w:rsid w:val="0093351C"/>
    <w:rsid w:val="0093358E"/>
    <w:rsid w:val="009335D3"/>
    <w:rsid w:val="00933CC3"/>
    <w:rsid w:val="00933F5C"/>
    <w:rsid w:val="009342C9"/>
    <w:rsid w:val="00935137"/>
    <w:rsid w:val="009361B2"/>
    <w:rsid w:val="009363FD"/>
    <w:rsid w:val="00936441"/>
    <w:rsid w:val="00936AF2"/>
    <w:rsid w:val="00936D51"/>
    <w:rsid w:val="00936D53"/>
    <w:rsid w:val="00937090"/>
    <w:rsid w:val="0093714B"/>
    <w:rsid w:val="00937854"/>
    <w:rsid w:val="009378F3"/>
    <w:rsid w:val="009402CA"/>
    <w:rsid w:val="00941830"/>
    <w:rsid w:val="00941C6B"/>
    <w:rsid w:val="009430DE"/>
    <w:rsid w:val="009439A2"/>
    <w:rsid w:val="00943B5A"/>
    <w:rsid w:val="00943EDA"/>
    <w:rsid w:val="009440D9"/>
    <w:rsid w:val="009441AD"/>
    <w:rsid w:val="00944C61"/>
    <w:rsid w:val="00944D37"/>
    <w:rsid w:val="00945430"/>
    <w:rsid w:val="00945937"/>
    <w:rsid w:val="00946282"/>
    <w:rsid w:val="009462D9"/>
    <w:rsid w:val="009474A9"/>
    <w:rsid w:val="00947AD0"/>
    <w:rsid w:val="00947C03"/>
    <w:rsid w:val="0095021D"/>
    <w:rsid w:val="00951094"/>
    <w:rsid w:val="00951155"/>
    <w:rsid w:val="009517B2"/>
    <w:rsid w:val="00952688"/>
    <w:rsid w:val="00953D21"/>
    <w:rsid w:val="00954514"/>
    <w:rsid w:val="009545C2"/>
    <w:rsid w:val="00954622"/>
    <w:rsid w:val="00954E15"/>
    <w:rsid w:val="00954E68"/>
    <w:rsid w:val="00954F62"/>
    <w:rsid w:val="00955720"/>
    <w:rsid w:val="009568D2"/>
    <w:rsid w:val="00956B68"/>
    <w:rsid w:val="00957DB5"/>
    <w:rsid w:val="0096100B"/>
    <w:rsid w:val="0096148B"/>
    <w:rsid w:val="00961547"/>
    <w:rsid w:val="00961FCF"/>
    <w:rsid w:val="0096421E"/>
    <w:rsid w:val="0096489D"/>
    <w:rsid w:val="00964A32"/>
    <w:rsid w:val="00965F55"/>
    <w:rsid w:val="00966487"/>
    <w:rsid w:val="00967407"/>
    <w:rsid w:val="00967CAC"/>
    <w:rsid w:val="00970D74"/>
    <w:rsid w:val="00971322"/>
    <w:rsid w:val="0097199C"/>
    <w:rsid w:val="00971EF6"/>
    <w:rsid w:val="0097253D"/>
    <w:rsid w:val="00972586"/>
    <w:rsid w:val="00972808"/>
    <w:rsid w:val="0097281C"/>
    <w:rsid w:val="00973BA3"/>
    <w:rsid w:val="009742AE"/>
    <w:rsid w:val="00974548"/>
    <w:rsid w:val="00974581"/>
    <w:rsid w:val="00974A16"/>
    <w:rsid w:val="009753B4"/>
    <w:rsid w:val="009759E4"/>
    <w:rsid w:val="00975B92"/>
    <w:rsid w:val="00975EA0"/>
    <w:rsid w:val="00976608"/>
    <w:rsid w:val="00976745"/>
    <w:rsid w:val="00977767"/>
    <w:rsid w:val="00980377"/>
    <w:rsid w:val="00980F54"/>
    <w:rsid w:val="009819A7"/>
    <w:rsid w:val="00981BCA"/>
    <w:rsid w:val="00983656"/>
    <w:rsid w:val="009837FB"/>
    <w:rsid w:val="0098432D"/>
    <w:rsid w:val="00984BE8"/>
    <w:rsid w:val="00984EE0"/>
    <w:rsid w:val="00985693"/>
    <w:rsid w:val="00986575"/>
    <w:rsid w:val="00987485"/>
    <w:rsid w:val="00987633"/>
    <w:rsid w:val="009879CF"/>
    <w:rsid w:val="00987C67"/>
    <w:rsid w:val="00987CA8"/>
    <w:rsid w:val="00987EC0"/>
    <w:rsid w:val="00990180"/>
    <w:rsid w:val="009901D4"/>
    <w:rsid w:val="00990359"/>
    <w:rsid w:val="00990368"/>
    <w:rsid w:val="009907AF"/>
    <w:rsid w:val="00991946"/>
    <w:rsid w:val="00991CA6"/>
    <w:rsid w:val="009932CB"/>
    <w:rsid w:val="009937ED"/>
    <w:rsid w:val="00993C06"/>
    <w:rsid w:val="00994F51"/>
    <w:rsid w:val="009951F5"/>
    <w:rsid w:val="009953B7"/>
    <w:rsid w:val="00995750"/>
    <w:rsid w:val="00995A1F"/>
    <w:rsid w:val="00996256"/>
    <w:rsid w:val="0099683B"/>
    <w:rsid w:val="00996CF2"/>
    <w:rsid w:val="00996D29"/>
    <w:rsid w:val="00997B3E"/>
    <w:rsid w:val="009A04E2"/>
    <w:rsid w:val="009A0EFD"/>
    <w:rsid w:val="009A1776"/>
    <w:rsid w:val="009A1C85"/>
    <w:rsid w:val="009A1EB7"/>
    <w:rsid w:val="009A2A0C"/>
    <w:rsid w:val="009A2C56"/>
    <w:rsid w:val="009A3937"/>
    <w:rsid w:val="009A4049"/>
    <w:rsid w:val="009A452D"/>
    <w:rsid w:val="009A6706"/>
    <w:rsid w:val="009A6920"/>
    <w:rsid w:val="009A6CFA"/>
    <w:rsid w:val="009A7794"/>
    <w:rsid w:val="009A7AE2"/>
    <w:rsid w:val="009A7FC9"/>
    <w:rsid w:val="009B0855"/>
    <w:rsid w:val="009B0A21"/>
    <w:rsid w:val="009B0D5E"/>
    <w:rsid w:val="009B1201"/>
    <w:rsid w:val="009B20D0"/>
    <w:rsid w:val="009B297C"/>
    <w:rsid w:val="009B2F72"/>
    <w:rsid w:val="009B354B"/>
    <w:rsid w:val="009B38DD"/>
    <w:rsid w:val="009B3AC2"/>
    <w:rsid w:val="009B419A"/>
    <w:rsid w:val="009B4943"/>
    <w:rsid w:val="009B5E0F"/>
    <w:rsid w:val="009B6D97"/>
    <w:rsid w:val="009B704A"/>
    <w:rsid w:val="009C0582"/>
    <w:rsid w:val="009C0FF6"/>
    <w:rsid w:val="009C12DB"/>
    <w:rsid w:val="009C13B2"/>
    <w:rsid w:val="009C2364"/>
    <w:rsid w:val="009C291D"/>
    <w:rsid w:val="009C292C"/>
    <w:rsid w:val="009C2A98"/>
    <w:rsid w:val="009C2C33"/>
    <w:rsid w:val="009C2CED"/>
    <w:rsid w:val="009C2D74"/>
    <w:rsid w:val="009C2DBE"/>
    <w:rsid w:val="009C4531"/>
    <w:rsid w:val="009C45D7"/>
    <w:rsid w:val="009C56A3"/>
    <w:rsid w:val="009C56F3"/>
    <w:rsid w:val="009C5AC5"/>
    <w:rsid w:val="009C68D7"/>
    <w:rsid w:val="009C6D79"/>
    <w:rsid w:val="009C7F3E"/>
    <w:rsid w:val="009D0707"/>
    <w:rsid w:val="009D0B74"/>
    <w:rsid w:val="009D0D86"/>
    <w:rsid w:val="009D0F83"/>
    <w:rsid w:val="009D12B8"/>
    <w:rsid w:val="009D1A63"/>
    <w:rsid w:val="009D1A90"/>
    <w:rsid w:val="009D2375"/>
    <w:rsid w:val="009D2808"/>
    <w:rsid w:val="009D28F5"/>
    <w:rsid w:val="009D3259"/>
    <w:rsid w:val="009D3336"/>
    <w:rsid w:val="009D38B0"/>
    <w:rsid w:val="009D4986"/>
    <w:rsid w:val="009D4C47"/>
    <w:rsid w:val="009D4E12"/>
    <w:rsid w:val="009D619D"/>
    <w:rsid w:val="009D63B9"/>
    <w:rsid w:val="009D6773"/>
    <w:rsid w:val="009D67B6"/>
    <w:rsid w:val="009D7D37"/>
    <w:rsid w:val="009E002B"/>
    <w:rsid w:val="009E0B0B"/>
    <w:rsid w:val="009E0CCC"/>
    <w:rsid w:val="009E119F"/>
    <w:rsid w:val="009E179A"/>
    <w:rsid w:val="009E1DE9"/>
    <w:rsid w:val="009E1E12"/>
    <w:rsid w:val="009E2202"/>
    <w:rsid w:val="009E23C2"/>
    <w:rsid w:val="009E260A"/>
    <w:rsid w:val="009E2630"/>
    <w:rsid w:val="009E2D60"/>
    <w:rsid w:val="009E3AAF"/>
    <w:rsid w:val="009E3F67"/>
    <w:rsid w:val="009E4612"/>
    <w:rsid w:val="009E5472"/>
    <w:rsid w:val="009E57EF"/>
    <w:rsid w:val="009E592D"/>
    <w:rsid w:val="009E5A40"/>
    <w:rsid w:val="009E5ADB"/>
    <w:rsid w:val="009E6F72"/>
    <w:rsid w:val="009F00A7"/>
    <w:rsid w:val="009F062F"/>
    <w:rsid w:val="009F15FF"/>
    <w:rsid w:val="009F16B8"/>
    <w:rsid w:val="009F1B87"/>
    <w:rsid w:val="009F2667"/>
    <w:rsid w:val="009F35E1"/>
    <w:rsid w:val="009F3AF2"/>
    <w:rsid w:val="009F45B0"/>
    <w:rsid w:val="009F4C62"/>
    <w:rsid w:val="009F4EB3"/>
    <w:rsid w:val="009F54D1"/>
    <w:rsid w:val="009F55EC"/>
    <w:rsid w:val="009F56EF"/>
    <w:rsid w:val="009F68F0"/>
    <w:rsid w:val="009F76A5"/>
    <w:rsid w:val="009F77C2"/>
    <w:rsid w:val="009F7897"/>
    <w:rsid w:val="009F7963"/>
    <w:rsid w:val="00A00147"/>
    <w:rsid w:val="00A001E5"/>
    <w:rsid w:val="00A00F59"/>
    <w:rsid w:val="00A0309A"/>
    <w:rsid w:val="00A03C23"/>
    <w:rsid w:val="00A0469B"/>
    <w:rsid w:val="00A04AE2"/>
    <w:rsid w:val="00A04E17"/>
    <w:rsid w:val="00A04F46"/>
    <w:rsid w:val="00A06048"/>
    <w:rsid w:val="00A06615"/>
    <w:rsid w:val="00A06C9F"/>
    <w:rsid w:val="00A06FF6"/>
    <w:rsid w:val="00A07A6E"/>
    <w:rsid w:val="00A07B8D"/>
    <w:rsid w:val="00A107A2"/>
    <w:rsid w:val="00A1118B"/>
    <w:rsid w:val="00A112F0"/>
    <w:rsid w:val="00A115BA"/>
    <w:rsid w:val="00A1167E"/>
    <w:rsid w:val="00A1168A"/>
    <w:rsid w:val="00A11BB2"/>
    <w:rsid w:val="00A11BB4"/>
    <w:rsid w:val="00A11CC9"/>
    <w:rsid w:val="00A11EE6"/>
    <w:rsid w:val="00A12950"/>
    <w:rsid w:val="00A12A30"/>
    <w:rsid w:val="00A12D42"/>
    <w:rsid w:val="00A13143"/>
    <w:rsid w:val="00A13800"/>
    <w:rsid w:val="00A1407E"/>
    <w:rsid w:val="00A14709"/>
    <w:rsid w:val="00A14FCF"/>
    <w:rsid w:val="00A1769B"/>
    <w:rsid w:val="00A17A27"/>
    <w:rsid w:val="00A20099"/>
    <w:rsid w:val="00A20F4B"/>
    <w:rsid w:val="00A217B3"/>
    <w:rsid w:val="00A2192C"/>
    <w:rsid w:val="00A21D51"/>
    <w:rsid w:val="00A21FCB"/>
    <w:rsid w:val="00A221C9"/>
    <w:rsid w:val="00A224A1"/>
    <w:rsid w:val="00A2283A"/>
    <w:rsid w:val="00A22A13"/>
    <w:rsid w:val="00A22E0D"/>
    <w:rsid w:val="00A23000"/>
    <w:rsid w:val="00A23ADD"/>
    <w:rsid w:val="00A2407E"/>
    <w:rsid w:val="00A2414F"/>
    <w:rsid w:val="00A249A9"/>
    <w:rsid w:val="00A2555B"/>
    <w:rsid w:val="00A25ACC"/>
    <w:rsid w:val="00A25D7C"/>
    <w:rsid w:val="00A25EAA"/>
    <w:rsid w:val="00A2683F"/>
    <w:rsid w:val="00A26C03"/>
    <w:rsid w:val="00A27553"/>
    <w:rsid w:val="00A27898"/>
    <w:rsid w:val="00A27B70"/>
    <w:rsid w:val="00A300B8"/>
    <w:rsid w:val="00A30B70"/>
    <w:rsid w:val="00A30C74"/>
    <w:rsid w:val="00A314A4"/>
    <w:rsid w:val="00A320AF"/>
    <w:rsid w:val="00A3221F"/>
    <w:rsid w:val="00A323EF"/>
    <w:rsid w:val="00A32B29"/>
    <w:rsid w:val="00A333C2"/>
    <w:rsid w:val="00A333D3"/>
    <w:rsid w:val="00A336E4"/>
    <w:rsid w:val="00A33AAF"/>
    <w:rsid w:val="00A34283"/>
    <w:rsid w:val="00A342AC"/>
    <w:rsid w:val="00A34A43"/>
    <w:rsid w:val="00A35029"/>
    <w:rsid w:val="00A3557C"/>
    <w:rsid w:val="00A357B4"/>
    <w:rsid w:val="00A35C13"/>
    <w:rsid w:val="00A35EF3"/>
    <w:rsid w:val="00A35FFE"/>
    <w:rsid w:val="00A366EF"/>
    <w:rsid w:val="00A40213"/>
    <w:rsid w:val="00A41226"/>
    <w:rsid w:val="00A412AE"/>
    <w:rsid w:val="00A41A31"/>
    <w:rsid w:val="00A41BFF"/>
    <w:rsid w:val="00A427BC"/>
    <w:rsid w:val="00A427F8"/>
    <w:rsid w:val="00A42BE4"/>
    <w:rsid w:val="00A43049"/>
    <w:rsid w:val="00A4378D"/>
    <w:rsid w:val="00A4395D"/>
    <w:rsid w:val="00A43B89"/>
    <w:rsid w:val="00A44B0C"/>
    <w:rsid w:val="00A45486"/>
    <w:rsid w:val="00A45CB8"/>
    <w:rsid w:val="00A465F7"/>
    <w:rsid w:val="00A4662F"/>
    <w:rsid w:val="00A46CB4"/>
    <w:rsid w:val="00A46F91"/>
    <w:rsid w:val="00A4760C"/>
    <w:rsid w:val="00A47BD2"/>
    <w:rsid w:val="00A47BE0"/>
    <w:rsid w:val="00A47CFD"/>
    <w:rsid w:val="00A50110"/>
    <w:rsid w:val="00A5079D"/>
    <w:rsid w:val="00A509CD"/>
    <w:rsid w:val="00A50B7F"/>
    <w:rsid w:val="00A5170C"/>
    <w:rsid w:val="00A51783"/>
    <w:rsid w:val="00A52372"/>
    <w:rsid w:val="00A52C44"/>
    <w:rsid w:val="00A533B3"/>
    <w:rsid w:val="00A5375A"/>
    <w:rsid w:val="00A55173"/>
    <w:rsid w:val="00A5529F"/>
    <w:rsid w:val="00A55AD1"/>
    <w:rsid w:val="00A55D4D"/>
    <w:rsid w:val="00A55EFF"/>
    <w:rsid w:val="00A56D6F"/>
    <w:rsid w:val="00A56F28"/>
    <w:rsid w:val="00A57052"/>
    <w:rsid w:val="00A57727"/>
    <w:rsid w:val="00A57A58"/>
    <w:rsid w:val="00A57E86"/>
    <w:rsid w:val="00A57EC6"/>
    <w:rsid w:val="00A57F48"/>
    <w:rsid w:val="00A60EA9"/>
    <w:rsid w:val="00A6243F"/>
    <w:rsid w:val="00A62573"/>
    <w:rsid w:val="00A62C8F"/>
    <w:rsid w:val="00A6395A"/>
    <w:rsid w:val="00A64B53"/>
    <w:rsid w:val="00A652A8"/>
    <w:rsid w:val="00A657E1"/>
    <w:rsid w:val="00A65A1A"/>
    <w:rsid w:val="00A65C7C"/>
    <w:rsid w:val="00A65DD7"/>
    <w:rsid w:val="00A66B25"/>
    <w:rsid w:val="00A66CDA"/>
    <w:rsid w:val="00A67902"/>
    <w:rsid w:val="00A70154"/>
    <w:rsid w:val="00A701B1"/>
    <w:rsid w:val="00A70C29"/>
    <w:rsid w:val="00A70EA9"/>
    <w:rsid w:val="00A71111"/>
    <w:rsid w:val="00A71537"/>
    <w:rsid w:val="00A7163D"/>
    <w:rsid w:val="00A71ECB"/>
    <w:rsid w:val="00A7225A"/>
    <w:rsid w:val="00A727A9"/>
    <w:rsid w:val="00A72F78"/>
    <w:rsid w:val="00A73BC8"/>
    <w:rsid w:val="00A74307"/>
    <w:rsid w:val="00A74FA2"/>
    <w:rsid w:val="00A751CE"/>
    <w:rsid w:val="00A752CB"/>
    <w:rsid w:val="00A75838"/>
    <w:rsid w:val="00A76133"/>
    <w:rsid w:val="00A77193"/>
    <w:rsid w:val="00A77528"/>
    <w:rsid w:val="00A775AB"/>
    <w:rsid w:val="00A77708"/>
    <w:rsid w:val="00A804DD"/>
    <w:rsid w:val="00A80CE7"/>
    <w:rsid w:val="00A80E77"/>
    <w:rsid w:val="00A8164A"/>
    <w:rsid w:val="00A81686"/>
    <w:rsid w:val="00A8250A"/>
    <w:rsid w:val="00A83821"/>
    <w:rsid w:val="00A83B22"/>
    <w:rsid w:val="00A83F76"/>
    <w:rsid w:val="00A84CFB"/>
    <w:rsid w:val="00A85209"/>
    <w:rsid w:val="00A872CC"/>
    <w:rsid w:val="00A902DA"/>
    <w:rsid w:val="00A90803"/>
    <w:rsid w:val="00A91AF0"/>
    <w:rsid w:val="00A91D00"/>
    <w:rsid w:val="00A929ED"/>
    <w:rsid w:val="00A92A33"/>
    <w:rsid w:val="00A933D4"/>
    <w:rsid w:val="00A9369A"/>
    <w:rsid w:val="00A93AA8"/>
    <w:rsid w:val="00A9488C"/>
    <w:rsid w:val="00A950C1"/>
    <w:rsid w:val="00A95D88"/>
    <w:rsid w:val="00A96969"/>
    <w:rsid w:val="00A96A68"/>
    <w:rsid w:val="00A96CAC"/>
    <w:rsid w:val="00A96E3F"/>
    <w:rsid w:val="00A96FFD"/>
    <w:rsid w:val="00A979AA"/>
    <w:rsid w:val="00AA0055"/>
    <w:rsid w:val="00AA0B5E"/>
    <w:rsid w:val="00AA0FB5"/>
    <w:rsid w:val="00AA151D"/>
    <w:rsid w:val="00AA1554"/>
    <w:rsid w:val="00AA2281"/>
    <w:rsid w:val="00AA38C7"/>
    <w:rsid w:val="00AA3BD5"/>
    <w:rsid w:val="00AA609A"/>
    <w:rsid w:val="00AA60D8"/>
    <w:rsid w:val="00AA66F7"/>
    <w:rsid w:val="00AA6A06"/>
    <w:rsid w:val="00AA6B18"/>
    <w:rsid w:val="00AA73E8"/>
    <w:rsid w:val="00AA761D"/>
    <w:rsid w:val="00AA7CC4"/>
    <w:rsid w:val="00AA7F28"/>
    <w:rsid w:val="00AB0437"/>
    <w:rsid w:val="00AB0A9C"/>
    <w:rsid w:val="00AB0BFA"/>
    <w:rsid w:val="00AB1509"/>
    <w:rsid w:val="00AB1975"/>
    <w:rsid w:val="00AB1AC7"/>
    <w:rsid w:val="00AB1DBE"/>
    <w:rsid w:val="00AB2822"/>
    <w:rsid w:val="00AB319B"/>
    <w:rsid w:val="00AB3BC1"/>
    <w:rsid w:val="00AB41CB"/>
    <w:rsid w:val="00AB4528"/>
    <w:rsid w:val="00AB46A5"/>
    <w:rsid w:val="00AB69AA"/>
    <w:rsid w:val="00AB6B9D"/>
    <w:rsid w:val="00AB793B"/>
    <w:rsid w:val="00AC128B"/>
    <w:rsid w:val="00AC1505"/>
    <w:rsid w:val="00AC1AB8"/>
    <w:rsid w:val="00AC22B8"/>
    <w:rsid w:val="00AC2D2F"/>
    <w:rsid w:val="00AC34FC"/>
    <w:rsid w:val="00AC3762"/>
    <w:rsid w:val="00AC443B"/>
    <w:rsid w:val="00AC4509"/>
    <w:rsid w:val="00AC4FBE"/>
    <w:rsid w:val="00AC6E64"/>
    <w:rsid w:val="00AC730F"/>
    <w:rsid w:val="00AC763E"/>
    <w:rsid w:val="00AD0954"/>
    <w:rsid w:val="00AD0A87"/>
    <w:rsid w:val="00AD0D70"/>
    <w:rsid w:val="00AD0E2D"/>
    <w:rsid w:val="00AD0E83"/>
    <w:rsid w:val="00AD1B96"/>
    <w:rsid w:val="00AD293B"/>
    <w:rsid w:val="00AD2C98"/>
    <w:rsid w:val="00AD2CBB"/>
    <w:rsid w:val="00AD3344"/>
    <w:rsid w:val="00AD3424"/>
    <w:rsid w:val="00AD3BB8"/>
    <w:rsid w:val="00AD3F36"/>
    <w:rsid w:val="00AD493B"/>
    <w:rsid w:val="00AD4D1C"/>
    <w:rsid w:val="00AD51CF"/>
    <w:rsid w:val="00AD5413"/>
    <w:rsid w:val="00AD6C77"/>
    <w:rsid w:val="00AE0D23"/>
    <w:rsid w:val="00AE203B"/>
    <w:rsid w:val="00AE240E"/>
    <w:rsid w:val="00AE2CEB"/>
    <w:rsid w:val="00AE2F68"/>
    <w:rsid w:val="00AE3584"/>
    <w:rsid w:val="00AE3DDC"/>
    <w:rsid w:val="00AE40EB"/>
    <w:rsid w:val="00AE437A"/>
    <w:rsid w:val="00AE5245"/>
    <w:rsid w:val="00AE5BFC"/>
    <w:rsid w:val="00AE6345"/>
    <w:rsid w:val="00AE659B"/>
    <w:rsid w:val="00AE6C7A"/>
    <w:rsid w:val="00AE6EFC"/>
    <w:rsid w:val="00AE7A53"/>
    <w:rsid w:val="00AF00D3"/>
    <w:rsid w:val="00AF0308"/>
    <w:rsid w:val="00AF08C8"/>
    <w:rsid w:val="00AF12D6"/>
    <w:rsid w:val="00AF16FC"/>
    <w:rsid w:val="00AF17A5"/>
    <w:rsid w:val="00AF22B4"/>
    <w:rsid w:val="00AF264E"/>
    <w:rsid w:val="00AF2D92"/>
    <w:rsid w:val="00AF32A5"/>
    <w:rsid w:val="00AF3677"/>
    <w:rsid w:val="00AF5705"/>
    <w:rsid w:val="00AF6101"/>
    <w:rsid w:val="00AF6752"/>
    <w:rsid w:val="00AF6967"/>
    <w:rsid w:val="00AF6D50"/>
    <w:rsid w:val="00AF6F73"/>
    <w:rsid w:val="00B00A5E"/>
    <w:rsid w:val="00B00CE4"/>
    <w:rsid w:val="00B01592"/>
    <w:rsid w:val="00B02024"/>
    <w:rsid w:val="00B0253F"/>
    <w:rsid w:val="00B025CA"/>
    <w:rsid w:val="00B02E50"/>
    <w:rsid w:val="00B03934"/>
    <w:rsid w:val="00B03DD6"/>
    <w:rsid w:val="00B0412C"/>
    <w:rsid w:val="00B04692"/>
    <w:rsid w:val="00B04A39"/>
    <w:rsid w:val="00B04C39"/>
    <w:rsid w:val="00B05136"/>
    <w:rsid w:val="00B054D2"/>
    <w:rsid w:val="00B05D7A"/>
    <w:rsid w:val="00B06230"/>
    <w:rsid w:val="00B06DA0"/>
    <w:rsid w:val="00B076D7"/>
    <w:rsid w:val="00B07CED"/>
    <w:rsid w:val="00B07F14"/>
    <w:rsid w:val="00B100E3"/>
    <w:rsid w:val="00B1014E"/>
    <w:rsid w:val="00B104EB"/>
    <w:rsid w:val="00B11AF4"/>
    <w:rsid w:val="00B11FAB"/>
    <w:rsid w:val="00B1212F"/>
    <w:rsid w:val="00B13192"/>
    <w:rsid w:val="00B134CB"/>
    <w:rsid w:val="00B136C4"/>
    <w:rsid w:val="00B13870"/>
    <w:rsid w:val="00B13CAF"/>
    <w:rsid w:val="00B141DD"/>
    <w:rsid w:val="00B154AC"/>
    <w:rsid w:val="00B154F7"/>
    <w:rsid w:val="00B1593C"/>
    <w:rsid w:val="00B16291"/>
    <w:rsid w:val="00B16BC3"/>
    <w:rsid w:val="00B16ED9"/>
    <w:rsid w:val="00B171E8"/>
    <w:rsid w:val="00B1744F"/>
    <w:rsid w:val="00B17B04"/>
    <w:rsid w:val="00B17CCC"/>
    <w:rsid w:val="00B17EB2"/>
    <w:rsid w:val="00B17FD7"/>
    <w:rsid w:val="00B20273"/>
    <w:rsid w:val="00B203C1"/>
    <w:rsid w:val="00B20709"/>
    <w:rsid w:val="00B2160E"/>
    <w:rsid w:val="00B2174E"/>
    <w:rsid w:val="00B217E4"/>
    <w:rsid w:val="00B222D2"/>
    <w:rsid w:val="00B233F8"/>
    <w:rsid w:val="00B23C74"/>
    <w:rsid w:val="00B23CAA"/>
    <w:rsid w:val="00B23DF0"/>
    <w:rsid w:val="00B23E04"/>
    <w:rsid w:val="00B245E4"/>
    <w:rsid w:val="00B2494A"/>
    <w:rsid w:val="00B2523E"/>
    <w:rsid w:val="00B25330"/>
    <w:rsid w:val="00B25691"/>
    <w:rsid w:val="00B25895"/>
    <w:rsid w:val="00B25FB8"/>
    <w:rsid w:val="00B26339"/>
    <w:rsid w:val="00B265E3"/>
    <w:rsid w:val="00B2669A"/>
    <w:rsid w:val="00B269CD"/>
    <w:rsid w:val="00B26ACD"/>
    <w:rsid w:val="00B26CBB"/>
    <w:rsid w:val="00B270A5"/>
    <w:rsid w:val="00B2743D"/>
    <w:rsid w:val="00B274B0"/>
    <w:rsid w:val="00B27F72"/>
    <w:rsid w:val="00B3000C"/>
    <w:rsid w:val="00B303F3"/>
    <w:rsid w:val="00B3148D"/>
    <w:rsid w:val="00B325AB"/>
    <w:rsid w:val="00B32E4D"/>
    <w:rsid w:val="00B34663"/>
    <w:rsid w:val="00B34713"/>
    <w:rsid w:val="00B348B1"/>
    <w:rsid w:val="00B35265"/>
    <w:rsid w:val="00B359AA"/>
    <w:rsid w:val="00B36407"/>
    <w:rsid w:val="00B37A05"/>
    <w:rsid w:val="00B37FBC"/>
    <w:rsid w:val="00B4024C"/>
    <w:rsid w:val="00B402B1"/>
    <w:rsid w:val="00B40A2F"/>
    <w:rsid w:val="00B40AB0"/>
    <w:rsid w:val="00B40EA9"/>
    <w:rsid w:val="00B40F8A"/>
    <w:rsid w:val="00B4201F"/>
    <w:rsid w:val="00B42F62"/>
    <w:rsid w:val="00B43BDD"/>
    <w:rsid w:val="00B43F81"/>
    <w:rsid w:val="00B447E3"/>
    <w:rsid w:val="00B448D8"/>
    <w:rsid w:val="00B45015"/>
    <w:rsid w:val="00B450C7"/>
    <w:rsid w:val="00B4550C"/>
    <w:rsid w:val="00B459E4"/>
    <w:rsid w:val="00B46A7D"/>
    <w:rsid w:val="00B46E5E"/>
    <w:rsid w:val="00B4708D"/>
    <w:rsid w:val="00B47E47"/>
    <w:rsid w:val="00B47E9C"/>
    <w:rsid w:val="00B516C4"/>
    <w:rsid w:val="00B52CE5"/>
    <w:rsid w:val="00B52D7D"/>
    <w:rsid w:val="00B53256"/>
    <w:rsid w:val="00B53787"/>
    <w:rsid w:val="00B538A3"/>
    <w:rsid w:val="00B53BD7"/>
    <w:rsid w:val="00B53CFC"/>
    <w:rsid w:val="00B54368"/>
    <w:rsid w:val="00B549B0"/>
    <w:rsid w:val="00B54AEE"/>
    <w:rsid w:val="00B55490"/>
    <w:rsid w:val="00B55C61"/>
    <w:rsid w:val="00B55C8C"/>
    <w:rsid w:val="00B56B80"/>
    <w:rsid w:val="00B5764C"/>
    <w:rsid w:val="00B6052C"/>
    <w:rsid w:val="00B60D3A"/>
    <w:rsid w:val="00B626C3"/>
    <w:rsid w:val="00B627F5"/>
    <w:rsid w:val="00B62E81"/>
    <w:rsid w:val="00B6303C"/>
    <w:rsid w:val="00B63723"/>
    <w:rsid w:val="00B63C0E"/>
    <w:rsid w:val="00B65AD9"/>
    <w:rsid w:val="00B663D1"/>
    <w:rsid w:val="00B668AC"/>
    <w:rsid w:val="00B66B12"/>
    <w:rsid w:val="00B67449"/>
    <w:rsid w:val="00B70273"/>
    <w:rsid w:val="00B70595"/>
    <w:rsid w:val="00B719E1"/>
    <w:rsid w:val="00B71E12"/>
    <w:rsid w:val="00B71E16"/>
    <w:rsid w:val="00B72CDF"/>
    <w:rsid w:val="00B72D40"/>
    <w:rsid w:val="00B73484"/>
    <w:rsid w:val="00B73B58"/>
    <w:rsid w:val="00B73F5E"/>
    <w:rsid w:val="00B74981"/>
    <w:rsid w:val="00B74C62"/>
    <w:rsid w:val="00B74D5D"/>
    <w:rsid w:val="00B7518A"/>
    <w:rsid w:val="00B751E3"/>
    <w:rsid w:val="00B75A1F"/>
    <w:rsid w:val="00B75D75"/>
    <w:rsid w:val="00B80011"/>
    <w:rsid w:val="00B805A6"/>
    <w:rsid w:val="00B80792"/>
    <w:rsid w:val="00B80B38"/>
    <w:rsid w:val="00B819B1"/>
    <w:rsid w:val="00B82B12"/>
    <w:rsid w:val="00B82B63"/>
    <w:rsid w:val="00B82CC9"/>
    <w:rsid w:val="00B83133"/>
    <w:rsid w:val="00B839A2"/>
    <w:rsid w:val="00B845F7"/>
    <w:rsid w:val="00B847AC"/>
    <w:rsid w:val="00B84B14"/>
    <w:rsid w:val="00B851E2"/>
    <w:rsid w:val="00B8532B"/>
    <w:rsid w:val="00B857AB"/>
    <w:rsid w:val="00B86219"/>
    <w:rsid w:val="00B86999"/>
    <w:rsid w:val="00B86D47"/>
    <w:rsid w:val="00B87FF1"/>
    <w:rsid w:val="00B90195"/>
    <w:rsid w:val="00B90670"/>
    <w:rsid w:val="00B9086F"/>
    <w:rsid w:val="00B91D55"/>
    <w:rsid w:val="00B92103"/>
    <w:rsid w:val="00B929DA"/>
    <w:rsid w:val="00B93AC7"/>
    <w:rsid w:val="00B93D2E"/>
    <w:rsid w:val="00B941EC"/>
    <w:rsid w:val="00B94277"/>
    <w:rsid w:val="00B948DC"/>
    <w:rsid w:val="00B94ED6"/>
    <w:rsid w:val="00B9535D"/>
    <w:rsid w:val="00B956AA"/>
    <w:rsid w:val="00B95D93"/>
    <w:rsid w:val="00B96417"/>
    <w:rsid w:val="00B97CFB"/>
    <w:rsid w:val="00B97E0B"/>
    <w:rsid w:val="00B97EBA"/>
    <w:rsid w:val="00BA0E79"/>
    <w:rsid w:val="00BA14CB"/>
    <w:rsid w:val="00BA2244"/>
    <w:rsid w:val="00BA30C4"/>
    <w:rsid w:val="00BA3150"/>
    <w:rsid w:val="00BA3C47"/>
    <w:rsid w:val="00BA3FC5"/>
    <w:rsid w:val="00BA48F6"/>
    <w:rsid w:val="00BA56D2"/>
    <w:rsid w:val="00BA6220"/>
    <w:rsid w:val="00BA7137"/>
    <w:rsid w:val="00BA77A7"/>
    <w:rsid w:val="00BB079A"/>
    <w:rsid w:val="00BB097E"/>
    <w:rsid w:val="00BB0A26"/>
    <w:rsid w:val="00BB0C48"/>
    <w:rsid w:val="00BB0F86"/>
    <w:rsid w:val="00BB16B8"/>
    <w:rsid w:val="00BB1FD8"/>
    <w:rsid w:val="00BB1FE8"/>
    <w:rsid w:val="00BB2491"/>
    <w:rsid w:val="00BB260C"/>
    <w:rsid w:val="00BB2A98"/>
    <w:rsid w:val="00BB3287"/>
    <w:rsid w:val="00BB32C4"/>
    <w:rsid w:val="00BB3755"/>
    <w:rsid w:val="00BB379D"/>
    <w:rsid w:val="00BB4CE8"/>
    <w:rsid w:val="00BB4DD8"/>
    <w:rsid w:val="00BB5373"/>
    <w:rsid w:val="00BB5A13"/>
    <w:rsid w:val="00BB5AF0"/>
    <w:rsid w:val="00BB683C"/>
    <w:rsid w:val="00BB6C3E"/>
    <w:rsid w:val="00BB7502"/>
    <w:rsid w:val="00BB7542"/>
    <w:rsid w:val="00BB7AFA"/>
    <w:rsid w:val="00BB7C7E"/>
    <w:rsid w:val="00BB7EE9"/>
    <w:rsid w:val="00BC0685"/>
    <w:rsid w:val="00BC086C"/>
    <w:rsid w:val="00BC0992"/>
    <w:rsid w:val="00BC0AD6"/>
    <w:rsid w:val="00BC0E1F"/>
    <w:rsid w:val="00BC1969"/>
    <w:rsid w:val="00BC1C8B"/>
    <w:rsid w:val="00BC2990"/>
    <w:rsid w:val="00BC2BF3"/>
    <w:rsid w:val="00BC2EFE"/>
    <w:rsid w:val="00BC4B29"/>
    <w:rsid w:val="00BC5075"/>
    <w:rsid w:val="00BC57B1"/>
    <w:rsid w:val="00BC6D1B"/>
    <w:rsid w:val="00BC712F"/>
    <w:rsid w:val="00BC74C8"/>
    <w:rsid w:val="00BC7B85"/>
    <w:rsid w:val="00BD0516"/>
    <w:rsid w:val="00BD0908"/>
    <w:rsid w:val="00BD104C"/>
    <w:rsid w:val="00BD1AD3"/>
    <w:rsid w:val="00BD1FFA"/>
    <w:rsid w:val="00BD210B"/>
    <w:rsid w:val="00BD2241"/>
    <w:rsid w:val="00BD2466"/>
    <w:rsid w:val="00BD27EC"/>
    <w:rsid w:val="00BD31AA"/>
    <w:rsid w:val="00BD3830"/>
    <w:rsid w:val="00BD42ED"/>
    <w:rsid w:val="00BD4AB9"/>
    <w:rsid w:val="00BD52DE"/>
    <w:rsid w:val="00BD538D"/>
    <w:rsid w:val="00BD5987"/>
    <w:rsid w:val="00BD5ACE"/>
    <w:rsid w:val="00BD5D1A"/>
    <w:rsid w:val="00BD604E"/>
    <w:rsid w:val="00BD6915"/>
    <w:rsid w:val="00BD78F2"/>
    <w:rsid w:val="00BD7C35"/>
    <w:rsid w:val="00BE0BE9"/>
    <w:rsid w:val="00BE0F98"/>
    <w:rsid w:val="00BE10B2"/>
    <w:rsid w:val="00BE19BC"/>
    <w:rsid w:val="00BE2FAA"/>
    <w:rsid w:val="00BE4FC5"/>
    <w:rsid w:val="00BE5254"/>
    <w:rsid w:val="00BE5C1C"/>
    <w:rsid w:val="00BE6AF5"/>
    <w:rsid w:val="00BE6DDF"/>
    <w:rsid w:val="00BE7024"/>
    <w:rsid w:val="00BE70AC"/>
    <w:rsid w:val="00BE75F5"/>
    <w:rsid w:val="00BE7AAD"/>
    <w:rsid w:val="00BE7C1C"/>
    <w:rsid w:val="00BF01E0"/>
    <w:rsid w:val="00BF0877"/>
    <w:rsid w:val="00BF09A6"/>
    <w:rsid w:val="00BF1858"/>
    <w:rsid w:val="00BF2BDC"/>
    <w:rsid w:val="00BF33B3"/>
    <w:rsid w:val="00BF3A43"/>
    <w:rsid w:val="00BF4098"/>
    <w:rsid w:val="00BF41CE"/>
    <w:rsid w:val="00BF42FD"/>
    <w:rsid w:val="00BF43C4"/>
    <w:rsid w:val="00BF4604"/>
    <w:rsid w:val="00BF4F41"/>
    <w:rsid w:val="00BF5298"/>
    <w:rsid w:val="00BF5F0D"/>
    <w:rsid w:val="00BF640A"/>
    <w:rsid w:val="00BF70A9"/>
    <w:rsid w:val="00BF7B11"/>
    <w:rsid w:val="00C00439"/>
    <w:rsid w:val="00C0047D"/>
    <w:rsid w:val="00C00A78"/>
    <w:rsid w:val="00C01073"/>
    <w:rsid w:val="00C02247"/>
    <w:rsid w:val="00C02891"/>
    <w:rsid w:val="00C02F63"/>
    <w:rsid w:val="00C02FE5"/>
    <w:rsid w:val="00C03591"/>
    <w:rsid w:val="00C03916"/>
    <w:rsid w:val="00C048B6"/>
    <w:rsid w:val="00C04B8E"/>
    <w:rsid w:val="00C04CCF"/>
    <w:rsid w:val="00C04D07"/>
    <w:rsid w:val="00C04D4E"/>
    <w:rsid w:val="00C04DA9"/>
    <w:rsid w:val="00C05C9A"/>
    <w:rsid w:val="00C05F42"/>
    <w:rsid w:val="00C075B5"/>
    <w:rsid w:val="00C113EA"/>
    <w:rsid w:val="00C1145C"/>
    <w:rsid w:val="00C1217E"/>
    <w:rsid w:val="00C12FF0"/>
    <w:rsid w:val="00C13419"/>
    <w:rsid w:val="00C14770"/>
    <w:rsid w:val="00C159B0"/>
    <w:rsid w:val="00C15EED"/>
    <w:rsid w:val="00C15F13"/>
    <w:rsid w:val="00C168B5"/>
    <w:rsid w:val="00C16DC9"/>
    <w:rsid w:val="00C170EB"/>
    <w:rsid w:val="00C2061A"/>
    <w:rsid w:val="00C20911"/>
    <w:rsid w:val="00C20AD5"/>
    <w:rsid w:val="00C20E64"/>
    <w:rsid w:val="00C20EC6"/>
    <w:rsid w:val="00C211C8"/>
    <w:rsid w:val="00C215CC"/>
    <w:rsid w:val="00C22B66"/>
    <w:rsid w:val="00C22CA2"/>
    <w:rsid w:val="00C24167"/>
    <w:rsid w:val="00C24688"/>
    <w:rsid w:val="00C24794"/>
    <w:rsid w:val="00C24EB2"/>
    <w:rsid w:val="00C252EF"/>
    <w:rsid w:val="00C2573B"/>
    <w:rsid w:val="00C25AC2"/>
    <w:rsid w:val="00C2642B"/>
    <w:rsid w:val="00C27374"/>
    <w:rsid w:val="00C27EC0"/>
    <w:rsid w:val="00C27F1B"/>
    <w:rsid w:val="00C300A9"/>
    <w:rsid w:val="00C3088C"/>
    <w:rsid w:val="00C30A15"/>
    <w:rsid w:val="00C30A22"/>
    <w:rsid w:val="00C30D28"/>
    <w:rsid w:val="00C30EBD"/>
    <w:rsid w:val="00C30ED8"/>
    <w:rsid w:val="00C31D2E"/>
    <w:rsid w:val="00C32068"/>
    <w:rsid w:val="00C3277A"/>
    <w:rsid w:val="00C33317"/>
    <w:rsid w:val="00C33670"/>
    <w:rsid w:val="00C33992"/>
    <w:rsid w:val="00C34110"/>
    <w:rsid w:val="00C341E5"/>
    <w:rsid w:val="00C34BB3"/>
    <w:rsid w:val="00C35379"/>
    <w:rsid w:val="00C358D4"/>
    <w:rsid w:val="00C35B40"/>
    <w:rsid w:val="00C372BC"/>
    <w:rsid w:val="00C37956"/>
    <w:rsid w:val="00C37E16"/>
    <w:rsid w:val="00C40A23"/>
    <w:rsid w:val="00C41659"/>
    <w:rsid w:val="00C41C14"/>
    <w:rsid w:val="00C422F3"/>
    <w:rsid w:val="00C4292E"/>
    <w:rsid w:val="00C429F7"/>
    <w:rsid w:val="00C436E4"/>
    <w:rsid w:val="00C4371C"/>
    <w:rsid w:val="00C43FD3"/>
    <w:rsid w:val="00C440A9"/>
    <w:rsid w:val="00C440B6"/>
    <w:rsid w:val="00C44109"/>
    <w:rsid w:val="00C4414F"/>
    <w:rsid w:val="00C447C5"/>
    <w:rsid w:val="00C45204"/>
    <w:rsid w:val="00C45626"/>
    <w:rsid w:val="00C462C4"/>
    <w:rsid w:val="00C46B23"/>
    <w:rsid w:val="00C46D41"/>
    <w:rsid w:val="00C46E70"/>
    <w:rsid w:val="00C473D6"/>
    <w:rsid w:val="00C475FE"/>
    <w:rsid w:val="00C47793"/>
    <w:rsid w:val="00C47C7C"/>
    <w:rsid w:val="00C47F85"/>
    <w:rsid w:val="00C502C8"/>
    <w:rsid w:val="00C50B5E"/>
    <w:rsid w:val="00C50ED6"/>
    <w:rsid w:val="00C51372"/>
    <w:rsid w:val="00C52371"/>
    <w:rsid w:val="00C527F8"/>
    <w:rsid w:val="00C5324D"/>
    <w:rsid w:val="00C538C6"/>
    <w:rsid w:val="00C54008"/>
    <w:rsid w:val="00C54ACC"/>
    <w:rsid w:val="00C54B34"/>
    <w:rsid w:val="00C54E92"/>
    <w:rsid w:val="00C55040"/>
    <w:rsid w:val="00C553FC"/>
    <w:rsid w:val="00C55642"/>
    <w:rsid w:val="00C559CD"/>
    <w:rsid w:val="00C5605E"/>
    <w:rsid w:val="00C5625F"/>
    <w:rsid w:val="00C5666F"/>
    <w:rsid w:val="00C57298"/>
    <w:rsid w:val="00C57708"/>
    <w:rsid w:val="00C57C8F"/>
    <w:rsid w:val="00C60281"/>
    <w:rsid w:val="00C606A9"/>
    <w:rsid w:val="00C60C86"/>
    <w:rsid w:val="00C61269"/>
    <w:rsid w:val="00C61E19"/>
    <w:rsid w:val="00C6271C"/>
    <w:rsid w:val="00C62D32"/>
    <w:rsid w:val="00C63152"/>
    <w:rsid w:val="00C6343E"/>
    <w:rsid w:val="00C63501"/>
    <w:rsid w:val="00C637F1"/>
    <w:rsid w:val="00C63A65"/>
    <w:rsid w:val="00C63B82"/>
    <w:rsid w:val="00C63F12"/>
    <w:rsid w:val="00C650CE"/>
    <w:rsid w:val="00C6525B"/>
    <w:rsid w:val="00C656B2"/>
    <w:rsid w:val="00C656C5"/>
    <w:rsid w:val="00C6590C"/>
    <w:rsid w:val="00C65EA5"/>
    <w:rsid w:val="00C6629E"/>
    <w:rsid w:val="00C662C5"/>
    <w:rsid w:val="00C663D6"/>
    <w:rsid w:val="00C664DB"/>
    <w:rsid w:val="00C66858"/>
    <w:rsid w:val="00C6692B"/>
    <w:rsid w:val="00C67C60"/>
    <w:rsid w:val="00C71BF6"/>
    <w:rsid w:val="00C72722"/>
    <w:rsid w:val="00C7285F"/>
    <w:rsid w:val="00C72E3F"/>
    <w:rsid w:val="00C73259"/>
    <w:rsid w:val="00C745A5"/>
    <w:rsid w:val="00C748AE"/>
    <w:rsid w:val="00C74DFF"/>
    <w:rsid w:val="00C75627"/>
    <w:rsid w:val="00C75782"/>
    <w:rsid w:val="00C75B89"/>
    <w:rsid w:val="00C76A0B"/>
    <w:rsid w:val="00C76B22"/>
    <w:rsid w:val="00C77FC5"/>
    <w:rsid w:val="00C804B4"/>
    <w:rsid w:val="00C80D3D"/>
    <w:rsid w:val="00C80E1A"/>
    <w:rsid w:val="00C81159"/>
    <w:rsid w:val="00C81945"/>
    <w:rsid w:val="00C82AD3"/>
    <w:rsid w:val="00C85287"/>
    <w:rsid w:val="00C853E0"/>
    <w:rsid w:val="00C8546C"/>
    <w:rsid w:val="00C866D6"/>
    <w:rsid w:val="00C874EF"/>
    <w:rsid w:val="00C8776E"/>
    <w:rsid w:val="00C87E3C"/>
    <w:rsid w:val="00C902C7"/>
    <w:rsid w:val="00C909FC"/>
    <w:rsid w:val="00C90F5F"/>
    <w:rsid w:val="00C92EC3"/>
    <w:rsid w:val="00C92FC7"/>
    <w:rsid w:val="00C94B70"/>
    <w:rsid w:val="00C958AA"/>
    <w:rsid w:val="00C96108"/>
    <w:rsid w:val="00C964A2"/>
    <w:rsid w:val="00C96A27"/>
    <w:rsid w:val="00C9704D"/>
    <w:rsid w:val="00C9766F"/>
    <w:rsid w:val="00C97F26"/>
    <w:rsid w:val="00CA06E6"/>
    <w:rsid w:val="00CA0EE3"/>
    <w:rsid w:val="00CA0F09"/>
    <w:rsid w:val="00CA0F33"/>
    <w:rsid w:val="00CA0FD9"/>
    <w:rsid w:val="00CA1711"/>
    <w:rsid w:val="00CA190A"/>
    <w:rsid w:val="00CA1EFE"/>
    <w:rsid w:val="00CA1F16"/>
    <w:rsid w:val="00CA201A"/>
    <w:rsid w:val="00CA2166"/>
    <w:rsid w:val="00CA28B6"/>
    <w:rsid w:val="00CA2A03"/>
    <w:rsid w:val="00CA3371"/>
    <w:rsid w:val="00CA34D8"/>
    <w:rsid w:val="00CA35CB"/>
    <w:rsid w:val="00CA3A94"/>
    <w:rsid w:val="00CA3B25"/>
    <w:rsid w:val="00CA3E0B"/>
    <w:rsid w:val="00CA40D0"/>
    <w:rsid w:val="00CA44A9"/>
    <w:rsid w:val="00CA5120"/>
    <w:rsid w:val="00CA56FD"/>
    <w:rsid w:val="00CA5BC5"/>
    <w:rsid w:val="00CA5EA8"/>
    <w:rsid w:val="00CA6A09"/>
    <w:rsid w:val="00CB02CF"/>
    <w:rsid w:val="00CB02DD"/>
    <w:rsid w:val="00CB063F"/>
    <w:rsid w:val="00CB07F1"/>
    <w:rsid w:val="00CB0E6B"/>
    <w:rsid w:val="00CB160E"/>
    <w:rsid w:val="00CB1947"/>
    <w:rsid w:val="00CB19CA"/>
    <w:rsid w:val="00CB19EA"/>
    <w:rsid w:val="00CB1BB2"/>
    <w:rsid w:val="00CB249B"/>
    <w:rsid w:val="00CB33B0"/>
    <w:rsid w:val="00CB33CD"/>
    <w:rsid w:val="00CB3D59"/>
    <w:rsid w:val="00CB3F9E"/>
    <w:rsid w:val="00CB50D1"/>
    <w:rsid w:val="00CB515E"/>
    <w:rsid w:val="00CB54B2"/>
    <w:rsid w:val="00CB6E3D"/>
    <w:rsid w:val="00CB7635"/>
    <w:rsid w:val="00CB779C"/>
    <w:rsid w:val="00CB7F1F"/>
    <w:rsid w:val="00CB7FAB"/>
    <w:rsid w:val="00CC03E1"/>
    <w:rsid w:val="00CC07B6"/>
    <w:rsid w:val="00CC0BD4"/>
    <w:rsid w:val="00CC1157"/>
    <w:rsid w:val="00CC13E3"/>
    <w:rsid w:val="00CC1887"/>
    <w:rsid w:val="00CC2145"/>
    <w:rsid w:val="00CC2D91"/>
    <w:rsid w:val="00CC3459"/>
    <w:rsid w:val="00CC4667"/>
    <w:rsid w:val="00CC536D"/>
    <w:rsid w:val="00CC563A"/>
    <w:rsid w:val="00CC56B4"/>
    <w:rsid w:val="00CC5B1A"/>
    <w:rsid w:val="00CC61A2"/>
    <w:rsid w:val="00CC61E9"/>
    <w:rsid w:val="00CC639C"/>
    <w:rsid w:val="00CC6CC5"/>
    <w:rsid w:val="00CC743B"/>
    <w:rsid w:val="00CC760D"/>
    <w:rsid w:val="00CC76CF"/>
    <w:rsid w:val="00CD0F34"/>
    <w:rsid w:val="00CD1C50"/>
    <w:rsid w:val="00CD2C6A"/>
    <w:rsid w:val="00CD3FD8"/>
    <w:rsid w:val="00CD4D5F"/>
    <w:rsid w:val="00CD5648"/>
    <w:rsid w:val="00CD5F74"/>
    <w:rsid w:val="00CD64F1"/>
    <w:rsid w:val="00CD6554"/>
    <w:rsid w:val="00CD6751"/>
    <w:rsid w:val="00CD6A9D"/>
    <w:rsid w:val="00CD6CD6"/>
    <w:rsid w:val="00CD6F1D"/>
    <w:rsid w:val="00CD76BE"/>
    <w:rsid w:val="00CD7AB1"/>
    <w:rsid w:val="00CE103A"/>
    <w:rsid w:val="00CE1781"/>
    <w:rsid w:val="00CE21D0"/>
    <w:rsid w:val="00CE2641"/>
    <w:rsid w:val="00CE2BE7"/>
    <w:rsid w:val="00CE30D2"/>
    <w:rsid w:val="00CE42C7"/>
    <w:rsid w:val="00CE4990"/>
    <w:rsid w:val="00CE4A72"/>
    <w:rsid w:val="00CE55C3"/>
    <w:rsid w:val="00CE5B8A"/>
    <w:rsid w:val="00CE5D6E"/>
    <w:rsid w:val="00CE79C0"/>
    <w:rsid w:val="00CE7DBB"/>
    <w:rsid w:val="00CF0384"/>
    <w:rsid w:val="00CF0848"/>
    <w:rsid w:val="00CF174B"/>
    <w:rsid w:val="00CF1969"/>
    <w:rsid w:val="00CF1A50"/>
    <w:rsid w:val="00CF2140"/>
    <w:rsid w:val="00CF220D"/>
    <w:rsid w:val="00CF221C"/>
    <w:rsid w:val="00CF2324"/>
    <w:rsid w:val="00CF2453"/>
    <w:rsid w:val="00CF25AD"/>
    <w:rsid w:val="00CF27FF"/>
    <w:rsid w:val="00CF30D8"/>
    <w:rsid w:val="00CF30FF"/>
    <w:rsid w:val="00CF35DD"/>
    <w:rsid w:val="00CF3AC8"/>
    <w:rsid w:val="00CF3B97"/>
    <w:rsid w:val="00CF6FAA"/>
    <w:rsid w:val="00CF7F64"/>
    <w:rsid w:val="00D00F0B"/>
    <w:rsid w:val="00D016A2"/>
    <w:rsid w:val="00D017EF"/>
    <w:rsid w:val="00D02083"/>
    <w:rsid w:val="00D0230F"/>
    <w:rsid w:val="00D0240C"/>
    <w:rsid w:val="00D03FCD"/>
    <w:rsid w:val="00D04108"/>
    <w:rsid w:val="00D04EB2"/>
    <w:rsid w:val="00D05175"/>
    <w:rsid w:val="00D05280"/>
    <w:rsid w:val="00D05A9A"/>
    <w:rsid w:val="00D062E2"/>
    <w:rsid w:val="00D07162"/>
    <w:rsid w:val="00D0733D"/>
    <w:rsid w:val="00D0755B"/>
    <w:rsid w:val="00D10568"/>
    <w:rsid w:val="00D105D1"/>
    <w:rsid w:val="00D1098B"/>
    <w:rsid w:val="00D11C6D"/>
    <w:rsid w:val="00D11D69"/>
    <w:rsid w:val="00D125EC"/>
    <w:rsid w:val="00D12B5F"/>
    <w:rsid w:val="00D1326E"/>
    <w:rsid w:val="00D14030"/>
    <w:rsid w:val="00D140BA"/>
    <w:rsid w:val="00D14181"/>
    <w:rsid w:val="00D1595D"/>
    <w:rsid w:val="00D162EF"/>
    <w:rsid w:val="00D16569"/>
    <w:rsid w:val="00D16714"/>
    <w:rsid w:val="00D17025"/>
    <w:rsid w:val="00D1759F"/>
    <w:rsid w:val="00D179EF"/>
    <w:rsid w:val="00D17B19"/>
    <w:rsid w:val="00D201C5"/>
    <w:rsid w:val="00D2071A"/>
    <w:rsid w:val="00D2092A"/>
    <w:rsid w:val="00D209D7"/>
    <w:rsid w:val="00D20C98"/>
    <w:rsid w:val="00D216DC"/>
    <w:rsid w:val="00D21C96"/>
    <w:rsid w:val="00D220D1"/>
    <w:rsid w:val="00D226E3"/>
    <w:rsid w:val="00D22EB2"/>
    <w:rsid w:val="00D24A93"/>
    <w:rsid w:val="00D25B3C"/>
    <w:rsid w:val="00D25C46"/>
    <w:rsid w:val="00D26D81"/>
    <w:rsid w:val="00D26E5A"/>
    <w:rsid w:val="00D26FA8"/>
    <w:rsid w:val="00D27381"/>
    <w:rsid w:val="00D30244"/>
    <w:rsid w:val="00D306B3"/>
    <w:rsid w:val="00D30868"/>
    <w:rsid w:val="00D30C2A"/>
    <w:rsid w:val="00D30E43"/>
    <w:rsid w:val="00D3133D"/>
    <w:rsid w:val="00D3135F"/>
    <w:rsid w:val="00D3140F"/>
    <w:rsid w:val="00D319A7"/>
    <w:rsid w:val="00D31BD9"/>
    <w:rsid w:val="00D3217C"/>
    <w:rsid w:val="00D329D0"/>
    <w:rsid w:val="00D32FEB"/>
    <w:rsid w:val="00D3305F"/>
    <w:rsid w:val="00D333CE"/>
    <w:rsid w:val="00D333EA"/>
    <w:rsid w:val="00D333FF"/>
    <w:rsid w:val="00D33958"/>
    <w:rsid w:val="00D33E60"/>
    <w:rsid w:val="00D34EBC"/>
    <w:rsid w:val="00D35439"/>
    <w:rsid w:val="00D35478"/>
    <w:rsid w:val="00D357D4"/>
    <w:rsid w:val="00D3656A"/>
    <w:rsid w:val="00D370B1"/>
    <w:rsid w:val="00D37954"/>
    <w:rsid w:val="00D37ABA"/>
    <w:rsid w:val="00D40542"/>
    <w:rsid w:val="00D40857"/>
    <w:rsid w:val="00D40B58"/>
    <w:rsid w:val="00D4126C"/>
    <w:rsid w:val="00D42121"/>
    <w:rsid w:val="00D4217D"/>
    <w:rsid w:val="00D424F7"/>
    <w:rsid w:val="00D4256C"/>
    <w:rsid w:val="00D42AC6"/>
    <w:rsid w:val="00D43A6B"/>
    <w:rsid w:val="00D43B88"/>
    <w:rsid w:val="00D440E3"/>
    <w:rsid w:val="00D4423B"/>
    <w:rsid w:val="00D45433"/>
    <w:rsid w:val="00D45BAD"/>
    <w:rsid w:val="00D45BDA"/>
    <w:rsid w:val="00D4600A"/>
    <w:rsid w:val="00D461CC"/>
    <w:rsid w:val="00D46BDF"/>
    <w:rsid w:val="00D46DED"/>
    <w:rsid w:val="00D47616"/>
    <w:rsid w:val="00D47AC4"/>
    <w:rsid w:val="00D47CB2"/>
    <w:rsid w:val="00D502E6"/>
    <w:rsid w:val="00D506EE"/>
    <w:rsid w:val="00D50E44"/>
    <w:rsid w:val="00D51111"/>
    <w:rsid w:val="00D5186C"/>
    <w:rsid w:val="00D518E9"/>
    <w:rsid w:val="00D53EDF"/>
    <w:rsid w:val="00D5527B"/>
    <w:rsid w:val="00D55568"/>
    <w:rsid w:val="00D55661"/>
    <w:rsid w:val="00D55BF6"/>
    <w:rsid w:val="00D5636C"/>
    <w:rsid w:val="00D565A8"/>
    <w:rsid w:val="00D566EA"/>
    <w:rsid w:val="00D56CEF"/>
    <w:rsid w:val="00D56DFF"/>
    <w:rsid w:val="00D56EF8"/>
    <w:rsid w:val="00D579DB"/>
    <w:rsid w:val="00D579DE"/>
    <w:rsid w:val="00D60473"/>
    <w:rsid w:val="00D60C52"/>
    <w:rsid w:val="00D6137F"/>
    <w:rsid w:val="00D619FD"/>
    <w:rsid w:val="00D61B9E"/>
    <w:rsid w:val="00D6292D"/>
    <w:rsid w:val="00D62DBD"/>
    <w:rsid w:val="00D62EAF"/>
    <w:rsid w:val="00D630F5"/>
    <w:rsid w:val="00D63268"/>
    <w:rsid w:val="00D64CFD"/>
    <w:rsid w:val="00D66336"/>
    <w:rsid w:val="00D66828"/>
    <w:rsid w:val="00D67523"/>
    <w:rsid w:val="00D67799"/>
    <w:rsid w:val="00D7072E"/>
    <w:rsid w:val="00D70A3C"/>
    <w:rsid w:val="00D7268F"/>
    <w:rsid w:val="00D728BA"/>
    <w:rsid w:val="00D73286"/>
    <w:rsid w:val="00D73C12"/>
    <w:rsid w:val="00D748A3"/>
    <w:rsid w:val="00D7504D"/>
    <w:rsid w:val="00D7554D"/>
    <w:rsid w:val="00D756A8"/>
    <w:rsid w:val="00D75AD5"/>
    <w:rsid w:val="00D75B21"/>
    <w:rsid w:val="00D76771"/>
    <w:rsid w:val="00D767CC"/>
    <w:rsid w:val="00D76AA6"/>
    <w:rsid w:val="00D7775D"/>
    <w:rsid w:val="00D7794A"/>
    <w:rsid w:val="00D77AA7"/>
    <w:rsid w:val="00D77BC5"/>
    <w:rsid w:val="00D8020E"/>
    <w:rsid w:val="00D8070E"/>
    <w:rsid w:val="00D81A74"/>
    <w:rsid w:val="00D82182"/>
    <w:rsid w:val="00D824ED"/>
    <w:rsid w:val="00D82F54"/>
    <w:rsid w:val="00D83493"/>
    <w:rsid w:val="00D83910"/>
    <w:rsid w:val="00D85641"/>
    <w:rsid w:val="00D85849"/>
    <w:rsid w:val="00D85E5B"/>
    <w:rsid w:val="00D8659E"/>
    <w:rsid w:val="00D870BE"/>
    <w:rsid w:val="00D878D4"/>
    <w:rsid w:val="00D879DA"/>
    <w:rsid w:val="00D87CEB"/>
    <w:rsid w:val="00D87EE3"/>
    <w:rsid w:val="00D90060"/>
    <w:rsid w:val="00D90F87"/>
    <w:rsid w:val="00D91224"/>
    <w:rsid w:val="00D91CF4"/>
    <w:rsid w:val="00D92166"/>
    <w:rsid w:val="00D92797"/>
    <w:rsid w:val="00D928ED"/>
    <w:rsid w:val="00D92C35"/>
    <w:rsid w:val="00D93206"/>
    <w:rsid w:val="00D9375E"/>
    <w:rsid w:val="00D93C7F"/>
    <w:rsid w:val="00D95308"/>
    <w:rsid w:val="00D957F3"/>
    <w:rsid w:val="00D95B3A"/>
    <w:rsid w:val="00D95FE8"/>
    <w:rsid w:val="00D96343"/>
    <w:rsid w:val="00D97861"/>
    <w:rsid w:val="00DA1BCC"/>
    <w:rsid w:val="00DA1D1F"/>
    <w:rsid w:val="00DA3F27"/>
    <w:rsid w:val="00DA50B0"/>
    <w:rsid w:val="00DA516F"/>
    <w:rsid w:val="00DA51BB"/>
    <w:rsid w:val="00DA5677"/>
    <w:rsid w:val="00DA598D"/>
    <w:rsid w:val="00DA68D2"/>
    <w:rsid w:val="00DA71E6"/>
    <w:rsid w:val="00DB014C"/>
    <w:rsid w:val="00DB023C"/>
    <w:rsid w:val="00DB02F3"/>
    <w:rsid w:val="00DB041A"/>
    <w:rsid w:val="00DB06F9"/>
    <w:rsid w:val="00DB085E"/>
    <w:rsid w:val="00DB0ED5"/>
    <w:rsid w:val="00DB17B8"/>
    <w:rsid w:val="00DB194F"/>
    <w:rsid w:val="00DB1F44"/>
    <w:rsid w:val="00DB2324"/>
    <w:rsid w:val="00DB484D"/>
    <w:rsid w:val="00DB5779"/>
    <w:rsid w:val="00DB6785"/>
    <w:rsid w:val="00DB7295"/>
    <w:rsid w:val="00DB7709"/>
    <w:rsid w:val="00DB788F"/>
    <w:rsid w:val="00DB799F"/>
    <w:rsid w:val="00DC117C"/>
    <w:rsid w:val="00DC11E7"/>
    <w:rsid w:val="00DC1F46"/>
    <w:rsid w:val="00DC238F"/>
    <w:rsid w:val="00DC28CA"/>
    <w:rsid w:val="00DC2D92"/>
    <w:rsid w:val="00DC3328"/>
    <w:rsid w:val="00DC3A08"/>
    <w:rsid w:val="00DC3CB9"/>
    <w:rsid w:val="00DC3CEC"/>
    <w:rsid w:val="00DC41D7"/>
    <w:rsid w:val="00DC5192"/>
    <w:rsid w:val="00DC5613"/>
    <w:rsid w:val="00DC5CA7"/>
    <w:rsid w:val="00DC6257"/>
    <w:rsid w:val="00DD1091"/>
    <w:rsid w:val="00DD1540"/>
    <w:rsid w:val="00DD1DFA"/>
    <w:rsid w:val="00DD22F6"/>
    <w:rsid w:val="00DD22FD"/>
    <w:rsid w:val="00DD25BF"/>
    <w:rsid w:val="00DD25C5"/>
    <w:rsid w:val="00DD2CB9"/>
    <w:rsid w:val="00DD38B5"/>
    <w:rsid w:val="00DD39A2"/>
    <w:rsid w:val="00DD417D"/>
    <w:rsid w:val="00DD453A"/>
    <w:rsid w:val="00DD4A4A"/>
    <w:rsid w:val="00DD4B53"/>
    <w:rsid w:val="00DD4D5F"/>
    <w:rsid w:val="00DD52AB"/>
    <w:rsid w:val="00DD5541"/>
    <w:rsid w:val="00DD6328"/>
    <w:rsid w:val="00DD63C0"/>
    <w:rsid w:val="00DD6540"/>
    <w:rsid w:val="00DD6578"/>
    <w:rsid w:val="00DD67CF"/>
    <w:rsid w:val="00DD79F5"/>
    <w:rsid w:val="00DD7EC5"/>
    <w:rsid w:val="00DE084F"/>
    <w:rsid w:val="00DE1089"/>
    <w:rsid w:val="00DE10C8"/>
    <w:rsid w:val="00DE1B13"/>
    <w:rsid w:val="00DE1F5E"/>
    <w:rsid w:val="00DE1FBD"/>
    <w:rsid w:val="00DE20EE"/>
    <w:rsid w:val="00DE2B53"/>
    <w:rsid w:val="00DE30EE"/>
    <w:rsid w:val="00DE37D2"/>
    <w:rsid w:val="00DE39E3"/>
    <w:rsid w:val="00DE4A55"/>
    <w:rsid w:val="00DE4C14"/>
    <w:rsid w:val="00DE4F46"/>
    <w:rsid w:val="00DE53BE"/>
    <w:rsid w:val="00DE5420"/>
    <w:rsid w:val="00DE595A"/>
    <w:rsid w:val="00DE5BB7"/>
    <w:rsid w:val="00DE5E1B"/>
    <w:rsid w:val="00DE64B8"/>
    <w:rsid w:val="00DE692C"/>
    <w:rsid w:val="00DE6B02"/>
    <w:rsid w:val="00DE71F5"/>
    <w:rsid w:val="00DE7DB5"/>
    <w:rsid w:val="00DF0727"/>
    <w:rsid w:val="00DF0BBF"/>
    <w:rsid w:val="00DF0C36"/>
    <w:rsid w:val="00DF237E"/>
    <w:rsid w:val="00DF2C12"/>
    <w:rsid w:val="00DF2E50"/>
    <w:rsid w:val="00DF3316"/>
    <w:rsid w:val="00DF37E8"/>
    <w:rsid w:val="00DF39C7"/>
    <w:rsid w:val="00DF3AF4"/>
    <w:rsid w:val="00DF3D2C"/>
    <w:rsid w:val="00DF44FA"/>
    <w:rsid w:val="00DF4A8F"/>
    <w:rsid w:val="00DF542E"/>
    <w:rsid w:val="00DF6268"/>
    <w:rsid w:val="00DF6340"/>
    <w:rsid w:val="00DF73E6"/>
    <w:rsid w:val="00DF7FD0"/>
    <w:rsid w:val="00E00C7C"/>
    <w:rsid w:val="00E00D17"/>
    <w:rsid w:val="00E00DFF"/>
    <w:rsid w:val="00E00EAE"/>
    <w:rsid w:val="00E01071"/>
    <w:rsid w:val="00E0131D"/>
    <w:rsid w:val="00E0153A"/>
    <w:rsid w:val="00E0165E"/>
    <w:rsid w:val="00E0287F"/>
    <w:rsid w:val="00E0321D"/>
    <w:rsid w:val="00E032B6"/>
    <w:rsid w:val="00E035C9"/>
    <w:rsid w:val="00E049B6"/>
    <w:rsid w:val="00E04BCF"/>
    <w:rsid w:val="00E04BD6"/>
    <w:rsid w:val="00E050AE"/>
    <w:rsid w:val="00E0540E"/>
    <w:rsid w:val="00E05BA6"/>
    <w:rsid w:val="00E06529"/>
    <w:rsid w:val="00E06C00"/>
    <w:rsid w:val="00E07AF6"/>
    <w:rsid w:val="00E10775"/>
    <w:rsid w:val="00E10FD0"/>
    <w:rsid w:val="00E1293D"/>
    <w:rsid w:val="00E12FCF"/>
    <w:rsid w:val="00E135D0"/>
    <w:rsid w:val="00E149AF"/>
    <w:rsid w:val="00E14AE9"/>
    <w:rsid w:val="00E15A3A"/>
    <w:rsid w:val="00E15AEF"/>
    <w:rsid w:val="00E15CC6"/>
    <w:rsid w:val="00E1612C"/>
    <w:rsid w:val="00E161F9"/>
    <w:rsid w:val="00E163C4"/>
    <w:rsid w:val="00E16BD1"/>
    <w:rsid w:val="00E17377"/>
    <w:rsid w:val="00E174A2"/>
    <w:rsid w:val="00E174C4"/>
    <w:rsid w:val="00E178E0"/>
    <w:rsid w:val="00E2016C"/>
    <w:rsid w:val="00E20810"/>
    <w:rsid w:val="00E20845"/>
    <w:rsid w:val="00E20DF5"/>
    <w:rsid w:val="00E216A6"/>
    <w:rsid w:val="00E21C60"/>
    <w:rsid w:val="00E21CEA"/>
    <w:rsid w:val="00E2238F"/>
    <w:rsid w:val="00E228F2"/>
    <w:rsid w:val="00E23737"/>
    <w:rsid w:val="00E24C8A"/>
    <w:rsid w:val="00E2557C"/>
    <w:rsid w:val="00E25678"/>
    <w:rsid w:val="00E266DC"/>
    <w:rsid w:val="00E26902"/>
    <w:rsid w:val="00E26EA6"/>
    <w:rsid w:val="00E270FE"/>
    <w:rsid w:val="00E271EE"/>
    <w:rsid w:val="00E27A7D"/>
    <w:rsid w:val="00E27B16"/>
    <w:rsid w:val="00E303AA"/>
    <w:rsid w:val="00E307CA"/>
    <w:rsid w:val="00E30DEA"/>
    <w:rsid w:val="00E3221E"/>
    <w:rsid w:val="00E32991"/>
    <w:rsid w:val="00E32E53"/>
    <w:rsid w:val="00E33528"/>
    <w:rsid w:val="00E33CB7"/>
    <w:rsid w:val="00E33CF5"/>
    <w:rsid w:val="00E346E2"/>
    <w:rsid w:val="00E359C1"/>
    <w:rsid w:val="00E35D1B"/>
    <w:rsid w:val="00E3639F"/>
    <w:rsid w:val="00E36BC9"/>
    <w:rsid w:val="00E36D3D"/>
    <w:rsid w:val="00E372A3"/>
    <w:rsid w:val="00E373BC"/>
    <w:rsid w:val="00E374B0"/>
    <w:rsid w:val="00E37D1F"/>
    <w:rsid w:val="00E402AC"/>
    <w:rsid w:val="00E40B26"/>
    <w:rsid w:val="00E40BCA"/>
    <w:rsid w:val="00E40D65"/>
    <w:rsid w:val="00E40FDD"/>
    <w:rsid w:val="00E418EA"/>
    <w:rsid w:val="00E42238"/>
    <w:rsid w:val="00E42718"/>
    <w:rsid w:val="00E430EF"/>
    <w:rsid w:val="00E44F72"/>
    <w:rsid w:val="00E45263"/>
    <w:rsid w:val="00E45BE4"/>
    <w:rsid w:val="00E4623F"/>
    <w:rsid w:val="00E4666D"/>
    <w:rsid w:val="00E4711C"/>
    <w:rsid w:val="00E4753C"/>
    <w:rsid w:val="00E4760B"/>
    <w:rsid w:val="00E47993"/>
    <w:rsid w:val="00E479D8"/>
    <w:rsid w:val="00E524BC"/>
    <w:rsid w:val="00E5391F"/>
    <w:rsid w:val="00E53AD8"/>
    <w:rsid w:val="00E54362"/>
    <w:rsid w:val="00E54BC0"/>
    <w:rsid w:val="00E54DCE"/>
    <w:rsid w:val="00E551D3"/>
    <w:rsid w:val="00E552B8"/>
    <w:rsid w:val="00E553A4"/>
    <w:rsid w:val="00E55518"/>
    <w:rsid w:val="00E55C59"/>
    <w:rsid w:val="00E5695F"/>
    <w:rsid w:val="00E56C30"/>
    <w:rsid w:val="00E56C5A"/>
    <w:rsid w:val="00E56DA1"/>
    <w:rsid w:val="00E5782F"/>
    <w:rsid w:val="00E57C63"/>
    <w:rsid w:val="00E57EB8"/>
    <w:rsid w:val="00E57FC0"/>
    <w:rsid w:val="00E6004B"/>
    <w:rsid w:val="00E602F1"/>
    <w:rsid w:val="00E60EA9"/>
    <w:rsid w:val="00E610DE"/>
    <w:rsid w:val="00E61F15"/>
    <w:rsid w:val="00E61F87"/>
    <w:rsid w:val="00E62DC2"/>
    <w:rsid w:val="00E63A2D"/>
    <w:rsid w:val="00E64893"/>
    <w:rsid w:val="00E65833"/>
    <w:rsid w:val="00E658B8"/>
    <w:rsid w:val="00E65ADD"/>
    <w:rsid w:val="00E66492"/>
    <w:rsid w:val="00E669E6"/>
    <w:rsid w:val="00E67403"/>
    <w:rsid w:val="00E701AF"/>
    <w:rsid w:val="00E7026E"/>
    <w:rsid w:val="00E712F0"/>
    <w:rsid w:val="00E71633"/>
    <w:rsid w:val="00E743E5"/>
    <w:rsid w:val="00E74F14"/>
    <w:rsid w:val="00E75D21"/>
    <w:rsid w:val="00E76828"/>
    <w:rsid w:val="00E76975"/>
    <w:rsid w:val="00E76F6C"/>
    <w:rsid w:val="00E76FB7"/>
    <w:rsid w:val="00E77285"/>
    <w:rsid w:val="00E77290"/>
    <w:rsid w:val="00E776C7"/>
    <w:rsid w:val="00E801F6"/>
    <w:rsid w:val="00E81283"/>
    <w:rsid w:val="00E814B4"/>
    <w:rsid w:val="00E816F3"/>
    <w:rsid w:val="00E816F9"/>
    <w:rsid w:val="00E81B9F"/>
    <w:rsid w:val="00E821EC"/>
    <w:rsid w:val="00E82F9D"/>
    <w:rsid w:val="00E83B51"/>
    <w:rsid w:val="00E849DA"/>
    <w:rsid w:val="00E84A31"/>
    <w:rsid w:val="00E85B9B"/>
    <w:rsid w:val="00E86A8E"/>
    <w:rsid w:val="00E86D18"/>
    <w:rsid w:val="00E8783C"/>
    <w:rsid w:val="00E87CB6"/>
    <w:rsid w:val="00E900B3"/>
    <w:rsid w:val="00E913F6"/>
    <w:rsid w:val="00E920BC"/>
    <w:rsid w:val="00E92228"/>
    <w:rsid w:val="00E94056"/>
    <w:rsid w:val="00E94186"/>
    <w:rsid w:val="00E9471E"/>
    <w:rsid w:val="00E949D4"/>
    <w:rsid w:val="00E95080"/>
    <w:rsid w:val="00E95D80"/>
    <w:rsid w:val="00E95F14"/>
    <w:rsid w:val="00E96F69"/>
    <w:rsid w:val="00E970A3"/>
    <w:rsid w:val="00E976B1"/>
    <w:rsid w:val="00EA0DCD"/>
    <w:rsid w:val="00EA1160"/>
    <w:rsid w:val="00EA1170"/>
    <w:rsid w:val="00EA1739"/>
    <w:rsid w:val="00EA18A8"/>
    <w:rsid w:val="00EA2012"/>
    <w:rsid w:val="00EA2329"/>
    <w:rsid w:val="00EA25AE"/>
    <w:rsid w:val="00EA282E"/>
    <w:rsid w:val="00EA2A21"/>
    <w:rsid w:val="00EA328E"/>
    <w:rsid w:val="00EA3FF3"/>
    <w:rsid w:val="00EA4047"/>
    <w:rsid w:val="00EA4389"/>
    <w:rsid w:val="00EA59E1"/>
    <w:rsid w:val="00EA5DF5"/>
    <w:rsid w:val="00EA5EC9"/>
    <w:rsid w:val="00EA621D"/>
    <w:rsid w:val="00EA62CA"/>
    <w:rsid w:val="00EA678E"/>
    <w:rsid w:val="00EA68A5"/>
    <w:rsid w:val="00EA68B2"/>
    <w:rsid w:val="00EA6E9E"/>
    <w:rsid w:val="00EA722D"/>
    <w:rsid w:val="00EA773F"/>
    <w:rsid w:val="00EA7825"/>
    <w:rsid w:val="00EA7DCF"/>
    <w:rsid w:val="00EB0D33"/>
    <w:rsid w:val="00EB1A2A"/>
    <w:rsid w:val="00EB1B38"/>
    <w:rsid w:val="00EB2142"/>
    <w:rsid w:val="00EB2148"/>
    <w:rsid w:val="00EB29A7"/>
    <w:rsid w:val="00EB2AF4"/>
    <w:rsid w:val="00EB3052"/>
    <w:rsid w:val="00EB51CE"/>
    <w:rsid w:val="00EB5423"/>
    <w:rsid w:val="00EB55B1"/>
    <w:rsid w:val="00EB5715"/>
    <w:rsid w:val="00EB61C5"/>
    <w:rsid w:val="00EB640F"/>
    <w:rsid w:val="00EB6A1C"/>
    <w:rsid w:val="00EB6F61"/>
    <w:rsid w:val="00EB7561"/>
    <w:rsid w:val="00EB76BD"/>
    <w:rsid w:val="00EB77F7"/>
    <w:rsid w:val="00EB7970"/>
    <w:rsid w:val="00EC16D4"/>
    <w:rsid w:val="00EC1991"/>
    <w:rsid w:val="00EC1B70"/>
    <w:rsid w:val="00EC2174"/>
    <w:rsid w:val="00EC24A3"/>
    <w:rsid w:val="00EC29F6"/>
    <w:rsid w:val="00EC3BB5"/>
    <w:rsid w:val="00EC49AF"/>
    <w:rsid w:val="00EC4BCB"/>
    <w:rsid w:val="00EC567E"/>
    <w:rsid w:val="00EC5C58"/>
    <w:rsid w:val="00EC6A39"/>
    <w:rsid w:val="00EC72C1"/>
    <w:rsid w:val="00EC7309"/>
    <w:rsid w:val="00EC7823"/>
    <w:rsid w:val="00EC7B23"/>
    <w:rsid w:val="00EC7E48"/>
    <w:rsid w:val="00EC7EF5"/>
    <w:rsid w:val="00ED09B4"/>
    <w:rsid w:val="00ED1B0B"/>
    <w:rsid w:val="00ED1EDB"/>
    <w:rsid w:val="00ED1EE9"/>
    <w:rsid w:val="00ED1FA0"/>
    <w:rsid w:val="00ED2180"/>
    <w:rsid w:val="00ED22A8"/>
    <w:rsid w:val="00ED249A"/>
    <w:rsid w:val="00ED3DED"/>
    <w:rsid w:val="00ED4484"/>
    <w:rsid w:val="00ED4637"/>
    <w:rsid w:val="00ED47AA"/>
    <w:rsid w:val="00ED4B8E"/>
    <w:rsid w:val="00ED50BC"/>
    <w:rsid w:val="00ED5153"/>
    <w:rsid w:val="00ED5C07"/>
    <w:rsid w:val="00ED687A"/>
    <w:rsid w:val="00ED7742"/>
    <w:rsid w:val="00ED7AE6"/>
    <w:rsid w:val="00EE02B7"/>
    <w:rsid w:val="00EE11BA"/>
    <w:rsid w:val="00EE1318"/>
    <w:rsid w:val="00EE1809"/>
    <w:rsid w:val="00EE1D5C"/>
    <w:rsid w:val="00EE1FA9"/>
    <w:rsid w:val="00EE27FE"/>
    <w:rsid w:val="00EE2FF7"/>
    <w:rsid w:val="00EE48BA"/>
    <w:rsid w:val="00EE491D"/>
    <w:rsid w:val="00EE50CE"/>
    <w:rsid w:val="00EE5FF9"/>
    <w:rsid w:val="00EE61FC"/>
    <w:rsid w:val="00EE6234"/>
    <w:rsid w:val="00EE653E"/>
    <w:rsid w:val="00EE664E"/>
    <w:rsid w:val="00EE66D9"/>
    <w:rsid w:val="00EE6795"/>
    <w:rsid w:val="00EE6CA8"/>
    <w:rsid w:val="00EE7AB9"/>
    <w:rsid w:val="00EE7BAA"/>
    <w:rsid w:val="00EE7D00"/>
    <w:rsid w:val="00EE7D40"/>
    <w:rsid w:val="00EE7D4E"/>
    <w:rsid w:val="00EE7ECC"/>
    <w:rsid w:val="00EF005F"/>
    <w:rsid w:val="00EF0404"/>
    <w:rsid w:val="00EF1194"/>
    <w:rsid w:val="00EF18E4"/>
    <w:rsid w:val="00EF1A91"/>
    <w:rsid w:val="00EF1AF2"/>
    <w:rsid w:val="00EF1B44"/>
    <w:rsid w:val="00EF208B"/>
    <w:rsid w:val="00EF2A02"/>
    <w:rsid w:val="00EF2FB1"/>
    <w:rsid w:val="00EF471C"/>
    <w:rsid w:val="00EF4EE3"/>
    <w:rsid w:val="00EF5BEF"/>
    <w:rsid w:val="00EF6FBC"/>
    <w:rsid w:val="00EF7F36"/>
    <w:rsid w:val="00F00367"/>
    <w:rsid w:val="00F004F2"/>
    <w:rsid w:val="00F00717"/>
    <w:rsid w:val="00F00C95"/>
    <w:rsid w:val="00F02284"/>
    <w:rsid w:val="00F02537"/>
    <w:rsid w:val="00F0269D"/>
    <w:rsid w:val="00F028EE"/>
    <w:rsid w:val="00F0314E"/>
    <w:rsid w:val="00F0448C"/>
    <w:rsid w:val="00F044F7"/>
    <w:rsid w:val="00F04DDB"/>
    <w:rsid w:val="00F051D6"/>
    <w:rsid w:val="00F0542D"/>
    <w:rsid w:val="00F05A52"/>
    <w:rsid w:val="00F05E8F"/>
    <w:rsid w:val="00F05F1A"/>
    <w:rsid w:val="00F06121"/>
    <w:rsid w:val="00F06131"/>
    <w:rsid w:val="00F0624A"/>
    <w:rsid w:val="00F06BA2"/>
    <w:rsid w:val="00F06D96"/>
    <w:rsid w:val="00F070CE"/>
    <w:rsid w:val="00F076FE"/>
    <w:rsid w:val="00F103F2"/>
    <w:rsid w:val="00F10633"/>
    <w:rsid w:val="00F10CE1"/>
    <w:rsid w:val="00F11680"/>
    <w:rsid w:val="00F135FB"/>
    <w:rsid w:val="00F137A0"/>
    <w:rsid w:val="00F14937"/>
    <w:rsid w:val="00F14A60"/>
    <w:rsid w:val="00F14A7F"/>
    <w:rsid w:val="00F15B11"/>
    <w:rsid w:val="00F16172"/>
    <w:rsid w:val="00F1727F"/>
    <w:rsid w:val="00F1776A"/>
    <w:rsid w:val="00F202B9"/>
    <w:rsid w:val="00F20344"/>
    <w:rsid w:val="00F204F1"/>
    <w:rsid w:val="00F20DFF"/>
    <w:rsid w:val="00F20E06"/>
    <w:rsid w:val="00F2107A"/>
    <w:rsid w:val="00F216DE"/>
    <w:rsid w:val="00F21CFB"/>
    <w:rsid w:val="00F2462E"/>
    <w:rsid w:val="00F24CD8"/>
    <w:rsid w:val="00F25292"/>
    <w:rsid w:val="00F25DC7"/>
    <w:rsid w:val="00F2656D"/>
    <w:rsid w:val="00F26F4D"/>
    <w:rsid w:val="00F272C8"/>
    <w:rsid w:val="00F277E3"/>
    <w:rsid w:val="00F27B42"/>
    <w:rsid w:val="00F27EBF"/>
    <w:rsid w:val="00F31808"/>
    <w:rsid w:val="00F3308B"/>
    <w:rsid w:val="00F33345"/>
    <w:rsid w:val="00F33A38"/>
    <w:rsid w:val="00F33C76"/>
    <w:rsid w:val="00F34333"/>
    <w:rsid w:val="00F350AE"/>
    <w:rsid w:val="00F352A2"/>
    <w:rsid w:val="00F35543"/>
    <w:rsid w:val="00F356E6"/>
    <w:rsid w:val="00F35719"/>
    <w:rsid w:val="00F35FC5"/>
    <w:rsid w:val="00F36454"/>
    <w:rsid w:val="00F367BD"/>
    <w:rsid w:val="00F3767F"/>
    <w:rsid w:val="00F40146"/>
    <w:rsid w:val="00F40918"/>
    <w:rsid w:val="00F41202"/>
    <w:rsid w:val="00F41EBD"/>
    <w:rsid w:val="00F422C6"/>
    <w:rsid w:val="00F423E8"/>
    <w:rsid w:val="00F425FF"/>
    <w:rsid w:val="00F42629"/>
    <w:rsid w:val="00F4292A"/>
    <w:rsid w:val="00F430F4"/>
    <w:rsid w:val="00F4383D"/>
    <w:rsid w:val="00F43A7F"/>
    <w:rsid w:val="00F44191"/>
    <w:rsid w:val="00F442D9"/>
    <w:rsid w:val="00F44C31"/>
    <w:rsid w:val="00F44C81"/>
    <w:rsid w:val="00F451C2"/>
    <w:rsid w:val="00F4546A"/>
    <w:rsid w:val="00F45498"/>
    <w:rsid w:val="00F458D9"/>
    <w:rsid w:val="00F45990"/>
    <w:rsid w:val="00F45BCF"/>
    <w:rsid w:val="00F45C3C"/>
    <w:rsid w:val="00F462BD"/>
    <w:rsid w:val="00F46615"/>
    <w:rsid w:val="00F47EC7"/>
    <w:rsid w:val="00F50008"/>
    <w:rsid w:val="00F502DF"/>
    <w:rsid w:val="00F52306"/>
    <w:rsid w:val="00F52DB5"/>
    <w:rsid w:val="00F53408"/>
    <w:rsid w:val="00F54D94"/>
    <w:rsid w:val="00F560E0"/>
    <w:rsid w:val="00F565AC"/>
    <w:rsid w:val="00F56963"/>
    <w:rsid w:val="00F56964"/>
    <w:rsid w:val="00F56992"/>
    <w:rsid w:val="00F57D9F"/>
    <w:rsid w:val="00F60008"/>
    <w:rsid w:val="00F60B36"/>
    <w:rsid w:val="00F60D11"/>
    <w:rsid w:val="00F60D14"/>
    <w:rsid w:val="00F6133E"/>
    <w:rsid w:val="00F615AA"/>
    <w:rsid w:val="00F62BA4"/>
    <w:rsid w:val="00F63AFD"/>
    <w:rsid w:val="00F648DD"/>
    <w:rsid w:val="00F653BC"/>
    <w:rsid w:val="00F65510"/>
    <w:rsid w:val="00F65615"/>
    <w:rsid w:val="00F656C3"/>
    <w:rsid w:val="00F65E75"/>
    <w:rsid w:val="00F6660A"/>
    <w:rsid w:val="00F66773"/>
    <w:rsid w:val="00F66D78"/>
    <w:rsid w:val="00F67425"/>
    <w:rsid w:val="00F67BD2"/>
    <w:rsid w:val="00F70AD1"/>
    <w:rsid w:val="00F726BF"/>
    <w:rsid w:val="00F736F8"/>
    <w:rsid w:val="00F73FDC"/>
    <w:rsid w:val="00F740AB"/>
    <w:rsid w:val="00F7464D"/>
    <w:rsid w:val="00F7484F"/>
    <w:rsid w:val="00F74924"/>
    <w:rsid w:val="00F7492F"/>
    <w:rsid w:val="00F74A70"/>
    <w:rsid w:val="00F74B19"/>
    <w:rsid w:val="00F74B63"/>
    <w:rsid w:val="00F7648C"/>
    <w:rsid w:val="00F767D5"/>
    <w:rsid w:val="00F7680D"/>
    <w:rsid w:val="00F76852"/>
    <w:rsid w:val="00F77E08"/>
    <w:rsid w:val="00F803C4"/>
    <w:rsid w:val="00F806D9"/>
    <w:rsid w:val="00F81516"/>
    <w:rsid w:val="00F81D21"/>
    <w:rsid w:val="00F821CF"/>
    <w:rsid w:val="00F82E94"/>
    <w:rsid w:val="00F83276"/>
    <w:rsid w:val="00F84773"/>
    <w:rsid w:val="00F8533E"/>
    <w:rsid w:val="00F85DF8"/>
    <w:rsid w:val="00F861EC"/>
    <w:rsid w:val="00F861FF"/>
    <w:rsid w:val="00F86365"/>
    <w:rsid w:val="00F864AA"/>
    <w:rsid w:val="00F8672D"/>
    <w:rsid w:val="00F86ADB"/>
    <w:rsid w:val="00F86D4B"/>
    <w:rsid w:val="00F86E17"/>
    <w:rsid w:val="00F86E18"/>
    <w:rsid w:val="00F87B1B"/>
    <w:rsid w:val="00F90CC6"/>
    <w:rsid w:val="00F93424"/>
    <w:rsid w:val="00F93606"/>
    <w:rsid w:val="00F94486"/>
    <w:rsid w:val="00F94749"/>
    <w:rsid w:val="00F949D4"/>
    <w:rsid w:val="00F95448"/>
    <w:rsid w:val="00F96D0E"/>
    <w:rsid w:val="00F97576"/>
    <w:rsid w:val="00F9796B"/>
    <w:rsid w:val="00F97B83"/>
    <w:rsid w:val="00F97D8E"/>
    <w:rsid w:val="00F97F42"/>
    <w:rsid w:val="00FA014F"/>
    <w:rsid w:val="00FA0283"/>
    <w:rsid w:val="00FA0605"/>
    <w:rsid w:val="00FA1144"/>
    <w:rsid w:val="00FA12C7"/>
    <w:rsid w:val="00FA1BF7"/>
    <w:rsid w:val="00FA1DBD"/>
    <w:rsid w:val="00FA27F0"/>
    <w:rsid w:val="00FA29D4"/>
    <w:rsid w:val="00FA2E8A"/>
    <w:rsid w:val="00FA3581"/>
    <w:rsid w:val="00FA5810"/>
    <w:rsid w:val="00FA640F"/>
    <w:rsid w:val="00FA665F"/>
    <w:rsid w:val="00FA6C54"/>
    <w:rsid w:val="00FA7608"/>
    <w:rsid w:val="00FA7B9B"/>
    <w:rsid w:val="00FB00A8"/>
    <w:rsid w:val="00FB0BBD"/>
    <w:rsid w:val="00FB0D54"/>
    <w:rsid w:val="00FB111B"/>
    <w:rsid w:val="00FB12E8"/>
    <w:rsid w:val="00FB1504"/>
    <w:rsid w:val="00FB1618"/>
    <w:rsid w:val="00FB1886"/>
    <w:rsid w:val="00FB3095"/>
    <w:rsid w:val="00FB3763"/>
    <w:rsid w:val="00FB3A08"/>
    <w:rsid w:val="00FB3D08"/>
    <w:rsid w:val="00FB44EB"/>
    <w:rsid w:val="00FB47CF"/>
    <w:rsid w:val="00FB4A63"/>
    <w:rsid w:val="00FB4C16"/>
    <w:rsid w:val="00FB4CB6"/>
    <w:rsid w:val="00FB535C"/>
    <w:rsid w:val="00FB5D8D"/>
    <w:rsid w:val="00FB616F"/>
    <w:rsid w:val="00FB6400"/>
    <w:rsid w:val="00FB6977"/>
    <w:rsid w:val="00FB6C11"/>
    <w:rsid w:val="00FB6C54"/>
    <w:rsid w:val="00FB7141"/>
    <w:rsid w:val="00FB7CA1"/>
    <w:rsid w:val="00FC0052"/>
    <w:rsid w:val="00FC0275"/>
    <w:rsid w:val="00FC03C2"/>
    <w:rsid w:val="00FC055B"/>
    <w:rsid w:val="00FC06F4"/>
    <w:rsid w:val="00FC1563"/>
    <w:rsid w:val="00FC1CFD"/>
    <w:rsid w:val="00FC254E"/>
    <w:rsid w:val="00FC2595"/>
    <w:rsid w:val="00FC2958"/>
    <w:rsid w:val="00FC3541"/>
    <w:rsid w:val="00FC3D2E"/>
    <w:rsid w:val="00FC3ED1"/>
    <w:rsid w:val="00FC446A"/>
    <w:rsid w:val="00FC5BE0"/>
    <w:rsid w:val="00FC5F60"/>
    <w:rsid w:val="00FC643B"/>
    <w:rsid w:val="00FC7500"/>
    <w:rsid w:val="00FC7B48"/>
    <w:rsid w:val="00FC7BF8"/>
    <w:rsid w:val="00FD0349"/>
    <w:rsid w:val="00FD0482"/>
    <w:rsid w:val="00FD0A41"/>
    <w:rsid w:val="00FD158D"/>
    <w:rsid w:val="00FD15B9"/>
    <w:rsid w:val="00FD1BFA"/>
    <w:rsid w:val="00FD21E3"/>
    <w:rsid w:val="00FD22B8"/>
    <w:rsid w:val="00FD26A7"/>
    <w:rsid w:val="00FD3153"/>
    <w:rsid w:val="00FD32D2"/>
    <w:rsid w:val="00FD37A7"/>
    <w:rsid w:val="00FD503A"/>
    <w:rsid w:val="00FD5A9B"/>
    <w:rsid w:val="00FD5DAC"/>
    <w:rsid w:val="00FD61B3"/>
    <w:rsid w:val="00FD6B48"/>
    <w:rsid w:val="00FD76B0"/>
    <w:rsid w:val="00FD7CEB"/>
    <w:rsid w:val="00FD7E64"/>
    <w:rsid w:val="00FE038F"/>
    <w:rsid w:val="00FE0419"/>
    <w:rsid w:val="00FE0617"/>
    <w:rsid w:val="00FE0A48"/>
    <w:rsid w:val="00FE0AE2"/>
    <w:rsid w:val="00FE0D17"/>
    <w:rsid w:val="00FE0D9B"/>
    <w:rsid w:val="00FE0EC4"/>
    <w:rsid w:val="00FE10A4"/>
    <w:rsid w:val="00FE17DC"/>
    <w:rsid w:val="00FE2166"/>
    <w:rsid w:val="00FE21C4"/>
    <w:rsid w:val="00FE30A4"/>
    <w:rsid w:val="00FE3C1D"/>
    <w:rsid w:val="00FE3E7C"/>
    <w:rsid w:val="00FE4CC5"/>
    <w:rsid w:val="00FE59EE"/>
    <w:rsid w:val="00FE63B0"/>
    <w:rsid w:val="00FE6836"/>
    <w:rsid w:val="00FE7925"/>
    <w:rsid w:val="00FE7987"/>
    <w:rsid w:val="00FE7DBA"/>
    <w:rsid w:val="00FF043D"/>
    <w:rsid w:val="00FF0A23"/>
    <w:rsid w:val="00FF238A"/>
    <w:rsid w:val="00FF2ECB"/>
    <w:rsid w:val="00FF3986"/>
    <w:rsid w:val="00FF4603"/>
    <w:rsid w:val="00FF4E88"/>
    <w:rsid w:val="00FF4ECB"/>
    <w:rsid w:val="00FF51BA"/>
    <w:rsid w:val="00FF5EB3"/>
    <w:rsid w:val="00FF63F4"/>
    <w:rsid w:val="00FF73D2"/>
    <w:rsid w:val="00FF7ED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DF6C54"/>
  <w15:chartTrackingRefBased/>
  <w15:docId w15:val="{C7A9A6C0-8A50-438D-9482-F7759A749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5E2B64"/>
    <w:rPr>
      <w:sz w:val="24"/>
      <w:szCs w:val="24"/>
      <w:lang w:val="en-GB" w:eastAsia="en-GB"/>
    </w:rPr>
  </w:style>
  <w:style w:type="paragraph" w:styleId="Otsikko1">
    <w:name w:val="heading 1"/>
    <w:basedOn w:val="Normaali"/>
    <w:next w:val="Normaali"/>
    <w:link w:val="Otsikko1Char"/>
    <w:autoRedefine/>
    <w:qFormat/>
    <w:rsid w:val="009B20D0"/>
    <w:pPr>
      <w:keepLines/>
      <w:spacing w:before="120" w:after="120"/>
      <w:ind w:left="360" w:hanging="360"/>
      <w:outlineLvl w:val="0"/>
    </w:pPr>
    <w:rPr>
      <w:rFonts w:ascii="Arial" w:hAnsi="Arial" w:cs="Arial"/>
      <w:b/>
      <w:sz w:val="28"/>
      <w:szCs w:val="28"/>
      <w:lang w:val="en-US"/>
    </w:rPr>
  </w:style>
  <w:style w:type="paragraph" w:styleId="Otsikko2">
    <w:name w:val="heading 2"/>
    <w:basedOn w:val="Normaali"/>
    <w:next w:val="Normaali"/>
    <w:link w:val="Otsikko2Char"/>
    <w:autoRedefine/>
    <w:qFormat/>
    <w:rsid w:val="00FD3153"/>
    <w:pPr>
      <w:keepNext/>
      <w:spacing w:before="240" w:after="120"/>
      <w:jc w:val="both"/>
      <w:outlineLvl w:val="1"/>
    </w:pPr>
    <w:rPr>
      <w:rFonts w:ascii="Arial" w:hAnsi="Arial" w:cs="Arial"/>
      <w:b/>
      <w:lang w:val="en-US"/>
    </w:rPr>
  </w:style>
  <w:style w:type="paragraph" w:styleId="Otsikko3">
    <w:name w:val="heading 3"/>
    <w:basedOn w:val="Otsikko2"/>
    <w:next w:val="Normaali"/>
    <w:qFormat/>
    <w:rsid w:val="0007434D"/>
    <w:pPr>
      <w:numPr>
        <w:ilvl w:val="2"/>
        <w:numId w:val="1"/>
      </w:numPr>
      <w:outlineLvl w:val="2"/>
    </w:pPr>
    <w:rPr>
      <w:b w:val="0"/>
      <w:i/>
    </w:rPr>
  </w:style>
  <w:style w:type="paragraph" w:styleId="Otsikko4">
    <w:name w:val="heading 4"/>
    <w:basedOn w:val="Normaali"/>
    <w:next w:val="Normaali"/>
    <w:qFormat/>
    <w:rsid w:val="0007434D"/>
    <w:pPr>
      <w:keepNext/>
      <w:numPr>
        <w:ilvl w:val="3"/>
        <w:numId w:val="1"/>
      </w:numPr>
      <w:spacing w:before="240" w:after="60"/>
      <w:outlineLvl w:val="3"/>
    </w:pPr>
    <w:rPr>
      <w:rFonts w:ascii="Arial" w:hAnsi="Arial"/>
      <w:b/>
      <w:szCs w:val="20"/>
    </w:rPr>
  </w:style>
  <w:style w:type="paragraph" w:styleId="Otsikko5">
    <w:name w:val="heading 5"/>
    <w:basedOn w:val="Normaali"/>
    <w:next w:val="Normaali"/>
    <w:qFormat/>
    <w:rsid w:val="0007434D"/>
    <w:pPr>
      <w:numPr>
        <w:ilvl w:val="4"/>
        <w:numId w:val="1"/>
      </w:numPr>
      <w:spacing w:before="240" w:after="60"/>
      <w:outlineLvl w:val="4"/>
    </w:pPr>
    <w:rPr>
      <w:sz w:val="22"/>
      <w:szCs w:val="20"/>
    </w:rPr>
  </w:style>
  <w:style w:type="paragraph" w:styleId="Otsikko6">
    <w:name w:val="heading 6"/>
    <w:basedOn w:val="Normaali"/>
    <w:next w:val="Normaali"/>
    <w:qFormat/>
    <w:rsid w:val="0007434D"/>
    <w:pPr>
      <w:numPr>
        <w:ilvl w:val="5"/>
        <w:numId w:val="1"/>
      </w:numPr>
      <w:spacing w:before="240" w:after="60"/>
      <w:outlineLvl w:val="5"/>
    </w:pPr>
    <w:rPr>
      <w:i/>
      <w:sz w:val="22"/>
      <w:szCs w:val="20"/>
    </w:rPr>
  </w:style>
  <w:style w:type="paragraph" w:styleId="Otsikko7">
    <w:name w:val="heading 7"/>
    <w:basedOn w:val="Normaali"/>
    <w:next w:val="Normaali"/>
    <w:qFormat/>
    <w:rsid w:val="0007434D"/>
    <w:pPr>
      <w:numPr>
        <w:ilvl w:val="6"/>
        <w:numId w:val="1"/>
      </w:numPr>
      <w:spacing w:before="240" w:after="60"/>
      <w:outlineLvl w:val="6"/>
    </w:pPr>
    <w:rPr>
      <w:rFonts w:ascii="Arial" w:hAnsi="Arial"/>
      <w:sz w:val="20"/>
      <w:szCs w:val="20"/>
    </w:rPr>
  </w:style>
  <w:style w:type="paragraph" w:styleId="Otsikko8">
    <w:name w:val="heading 8"/>
    <w:basedOn w:val="Normaali"/>
    <w:next w:val="Normaali"/>
    <w:qFormat/>
    <w:rsid w:val="0007434D"/>
    <w:pPr>
      <w:numPr>
        <w:ilvl w:val="7"/>
        <w:numId w:val="1"/>
      </w:numPr>
      <w:spacing w:before="240" w:after="60"/>
      <w:outlineLvl w:val="7"/>
    </w:pPr>
    <w:rPr>
      <w:rFonts w:ascii="Arial" w:hAnsi="Arial"/>
      <w:i/>
      <w:sz w:val="20"/>
      <w:szCs w:val="20"/>
    </w:rPr>
  </w:style>
  <w:style w:type="paragraph" w:styleId="Otsikko9">
    <w:name w:val="heading 9"/>
    <w:basedOn w:val="Normaali"/>
    <w:next w:val="Normaali"/>
    <w:qFormat/>
    <w:rsid w:val="0007434D"/>
    <w:pPr>
      <w:numPr>
        <w:ilvl w:val="8"/>
        <w:numId w:val="1"/>
      </w:numPr>
      <w:spacing w:before="240" w:after="60"/>
      <w:outlineLvl w:val="8"/>
    </w:pPr>
    <w:rPr>
      <w:rFonts w:ascii="Arial" w:hAnsi="Arial"/>
      <w:b/>
      <w:i/>
      <w:sz w:val="18"/>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viitteenteksti">
    <w:name w:val="footnote text"/>
    <w:basedOn w:val="Normaali"/>
    <w:link w:val="AlaviitteentekstiChar"/>
    <w:semiHidden/>
    <w:rsid w:val="0007434D"/>
    <w:rPr>
      <w:sz w:val="20"/>
      <w:szCs w:val="20"/>
    </w:rPr>
  </w:style>
  <w:style w:type="character" w:styleId="Alaviitteenviite">
    <w:name w:val="footnote reference"/>
    <w:semiHidden/>
    <w:rsid w:val="0007434D"/>
    <w:rPr>
      <w:vertAlign w:val="superscript"/>
    </w:rPr>
  </w:style>
  <w:style w:type="character" w:styleId="Hyperlinkki">
    <w:name w:val="Hyperlink"/>
    <w:rsid w:val="00C2642B"/>
    <w:rPr>
      <w:color w:val="0000FF"/>
      <w:u w:val="single"/>
    </w:rPr>
  </w:style>
  <w:style w:type="paragraph" w:styleId="NormaaliWWW">
    <w:name w:val="Normal (Web)"/>
    <w:basedOn w:val="Normaali"/>
    <w:rsid w:val="00C2642B"/>
    <w:pPr>
      <w:spacing w:before="100" w:beforeAutospacing="1" w:after="100" w:afterAutospacing="1"/>
    </w:pPr>
    <w:rPr>
      <w:color w:val="000000"/>
    </w:rPr>
  </w:style>
  <w:style w:type="paragraph" w:customStyle="1" w:styleId="articles">
    <w:name w:val="articles"/>
    <w:basedOn w:val="Normaali"/>
    <w:rsid w:val="000B2AC4"/>
    <w:pPr>
      <w:spacing w:before="100" w:beforeAutospacing="1" w:after="100" w:afterAutospacing="1"/>
    </w:pPr>
    <w:rPr>
      <w:b/>
      <w:bCs/>
      <w:color w:val="000080"/>
      <w:sz w:val="20"/>
      <w:szCs w:val="20"/>
    </w:rPr>
  </w:style>
  <w:style w:type="table" w:styleId="TaulukkoRuudukko">
    <w:name w:val="Table Grid"/>
    <w:basedOn w:val="Normaalitaulukko"/>
    <w:uiPriority w:val="59"/>
    <w:rsid w:val="00A55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tunniste">
    <w:name w:val="footer"/>
    <w:basedOn w:val="Normaali"/>
    <w:rsid w:val="00201C3C"/>
    <w:pPr>
      <w:tabs>
        <w:tab w:val="center" w:pos="4536"/>
        <w:tab w:val="right" w:pos="9072"/>
      </w:tabs>
    </w:pPr>
  </w:style>
  <w:style w:type="character" w:styleId="Sivunumero">
    <w:name w:val="page number"/>
    <w:basedOn w:val="Kappaleenoletusfontti"/>
    <w:rsid w:val="00201C3C"/>
  </w:style>
  <w:style w:type="paragraph" w:styleId="Sisluet1">
    <w:name w:val="toc 1"/>
    <w:basedOn w:val="Normaali"/>
    <w:next w:val="Normaali"/>
    <w:autoRedefine/>
    <w:semiHidden/>
    <w:rsid w:val="009F00A7"/>
    <w:pPr>
      <w:spacing w:before="120" w:after="120"/>
    </w:pPr>
    <w:rPr>
      <w:b/>
      <w:bCs/>
      <w:caps/>
      <w:sz w:val="20"/>
      <w:szCs w:val="20"/>
    </w:rPr>
  </w:style>
  <w:style w:type="paragraph" w:styleId="Sisluet2">
    <w:name w:val="toc 2"/>
    <w:basedOn w:val="Normaali"/>
    <w:next w:val="Normaali"/>
    <w:autoRedefine/>
    <w:semiHidden/>
    <w:rsid w:val="007678FF"/>
    <w:pPr>
      <w:ind w:left="240"/>
    </w:pPr>
    <w:rPr>
      <w:smallCaps/>
      <w:sz w:val="20"/>
      <w:szCs w:val="20"/>
    </w:rPr>
  </w:style>
  <w:style w:type="paragraph" w:styleId="Sisluet3">
    <w:name w:val="toc 3"/>
    <w:basedOn w:val="Normaali"/>
    <w:next w:val="Normaali"/>
    <w:autoRedefine/>
    <w:semiHidden/>
    <w:rsid w:val="00447196"/>
    <w:pPr>
      <w:ind w:left="480"/>
    </w:pPr>
    <w:rPr>
      <w:i/>
      <w:iCs/>
      <w:sz w:val="20"/>
      <w:szCs w:val="20"/>
    </w:rPr>
  </w:style>
  <w:style w:type="paragraph" w:styleId="Sisluet4">
    <w:name w:val="toc 4"/>
    <w:basedOn w:val="Normaali"/>
    <w:next w:val="Normaali"/>
    <w:autoRedefine/>
    <w:semiHidden/>
    <w:rsid w:val="00447196"/>
    <w:pPr>
      <w:ind w:left="720"/>
    </w:pPr>
    <w:rPr>
      <w:sz w:val="18"/>
      <w:szCs w:val="18"/>
    </w:rPr>
  </w:style>
  <w:style w:type="paragraph" w:styleId="Sisluet5">
    <w:name w:val="toc 5"/>
    <w:basedOn w:val="Normaali"/>
    <w:next w:val="Normaali"/>
    <w:autoRedefine/>
    <w:semiHidden/>
    <w:rsid w:val="00447196"/>
    <w:pPr>
      <w:ind w:left="960"/>
    </w:pPr>
    <w:rPr>
      <w:sz w:val="18"/>
      <w:szCs w:val="18"/>
    </w:rPr>
  </w:style>
  <w:style w:type="paragraph" w:styleId="Sisluet6">
    <w:name w:val="toc 6"/>
    <w:basedOn w:val="Normaali"/>
    <w:next w:val="Normaali"/>
    <w:autoRedefine/>
    <w:semiHidden/>
    <w:rsid w:val="00447196"/>
    <w:pPr>
      <w:ind w:left="1200"/>
    </w:pPr>
    <w:rPr>
      <w:sz w:val="18"/>
      <w:szCs w:val="18"/>
    </w:rPr>
  </w:style>
  <w:style w:type="paragraph" w:styleId="Sisluet7">
    <w:name w:val="toc 7"/>
    <w:basedOn w:val="Normaali"/>
    <w:next w:val="Normaali"/>
    <w:autoRedefine/>
    <w:semiHidden/>
    <w:rsid w:val="00447196"/>
    <w:pPr>
      <w:ind w:left="1440"/>
    </w:pPr>
    <w:rPr>
      <w:sz w:val="18"/>
      <w:szCs w:val="18"/>
    </w:rPr>
  </w:style>
  <w:style w:type="paragraph" w:styleId="Sisluet8">
    <w:name w:val="toc 8"/>
    <w:basedOn w:val="Normaali"/>
    <w:next w:val="Normaali"/>
    <w:autoRedefine/>
    <w:semiHidden/>
    <w:rsid w:val="00447196"/>
    <w:pPr>
      <w:ind w:left="1680"/>
    </w:pPr>
    <w:rPr>
      <w:sz w:val="18"/>
      <w:szCs w:val="18"/>
    </w:rPr>
  </w:style>
  <w:style w:type="paragraph" w:styleId="Sisluet9">
    <w:name w:val="toc 9"/>
    <w:basedOn w:val="Normaali"/>
    <w:next w:val="Normaali"/>
    <w:autoRedefine/>
    <w:semiHidden/>
    <w:rsid w:val="00447196"/>
    <w:pPr>
      <w:ind w:left="1920"/>
    </w:pPr>
    <w:rPr>
      <w:sz w:val="18"/>
      <w:szCs w:val="18"/>
    </w:rPr>
  </w:style>
  <w:style w:type="paragraph" w:styleId="Leipteksti3">
    <w:name w:val="Body Text 3"/>
    <w:basedOn w:val="Normaali"/>
    <w:rsid w:val="00F74A70"/>
    <w:pPr>
      <w:jc w:val="center"/>
    </w:pPr>
    <w:rPr>
      <w:rFonts w:ascii="Book Antiqua" w:hAnsi="Book Antiqua"/>
      <w:b/>
      <w:snapToGrid w:val="0"/>
      <w:szCs w:val="20"/>
      <w:lang w:val="fr-BE" w:eastAsia="en-US"/>
    </w:rPr>
  </w:style>
  <w:style w:type="paragraph" w:customStyle="1" w:styleId="NumPar2">
    <w:name w:val="NumPar 2"/>
    <w:basedOn w:val="Otsikko2"/>
    <w:next w:val="Text2"/>
    <w:rsid w:val="00D73C12"/>
    <w:pPr>
      <w:keepNext w:val="0"/>
      <w:spacing w:before="0" w:after="240"/>
      <w:ind w:left="1077" w:hanging="595"/>
      <w:outlineLvl w:val="9"/>
    </w:pPr>
    <w:rPr>
      <w:rFonts w:ascii="Times New Roman" w:hAnsi="Times New Roman"/>
      <w:b w:val="0"/>
      <w:i/>
    </w:rPr>
  </w:style>
  <w:style w:type="paragraph" w:customStyle="1" w:styleId="Text2">
    <w:name w:val="Text 2"/>
    <w:basedOn w:val="Normaali"/>
    <w:rsid w:val="00D73C12"/>
    <w:pPr>
      <w:tabs>
        <w:tab w:val="left" w:pos="2161"/>
      </w:tabs>
      <w:spacing w:after="240"/>
      <w:ind w:left="1077"/>
      <w:jc w:val="both"/>
    </w:pPr>
    <w:rPr>
      <w:szCs w:val="20"/>
    </w:rPr>
  </w:style>
  <w:style w:type="paragraph" w:styleId="Sisennettyleipteksti">
    <w:name w:val="Body Text Indent"/>
    <w:basedOn w:val="Normaali"/>
    <w:rsid w:val="00BF640A"/>
    <w:pPr>
      <w:spacing w:line="240" w:lineRule="exact"/>
      <w:ind w:left="-90"/>
      <w:jc w:val="both"/>
    </w:pPr>
    <w:rPr>
      <w:szCs w:val="20"/>
    </w:rPr>
  </w:style>
  <w:style w:type="paragraph" w:customStyle="1" w:styleId="ZCom">
    <w:name w:val="Z_Com"/>
    <w:basedOn w:val="Normaali"/>
    <w:next w:val="ZDGName"/>
    <w:rsid w:val="00593826"/>
    <w:pPr>
      <w:widowControl w:val="0"/>
      <w:ind w:right="85"/>
      <w:jc w:val="both"/>
    </w:pPr>
    <w:rPr>
      <w:rFonts w:ascii="Arial" w:hAnsi="Arial"/>
      <w:snapToGrid w:val="0"/>
      <w:szCs w:val="20"/>
      <w:lang w:eastAsia="en-US"/>
    </w:rPr>
  </w:style>
  <w:style w:type="paragraph" w:customStyle="1" w:styleId="ZDGName">
    <w:name w:val="Z_DGName"/>
    <w:basedOn w:val="Normaali"/>
    <w:rsid w:val="00593826"/>
    <w:pPr>
      <w:widowControl w:val="0"/>
      <w:ind w:right="85"/>
      <w:jc w:val="both"/>
    </w:pPr>
    <w:rPr>
      <w:rFonts w:ascii="Arial" w:hAnsi="Arial"/>
      <w:snapToGrid w:val="0"/>
      <w:sz w:val="16"/>
      <w:szCs w:val="20"/>
      <w:lang w:eastAsia="en-US"/>
    </w:rPr>
  </w:style>
  <w:style w:type="paragraph" w:styleId="Yltunniste">
    <w:name w:val="header"/>
    <w:basedOn w:val="Normaali"/>
    <w:rsid w:val="00A30B70"/>
    <w:pPr>
      <w:tabs>
        <w:tab w:val="center" w:pos="4536"/>
        <w:tab w:val="right" w:pos="9072"/>
      </w:tabs>
    </w:pPr>
  </w:style>
  <w:style w:type="paragraph" w:styleId="Lhdeluettelonotsikko">
    <w:name w:val="toa heading"/>
    <w:basedOn w:val="Normaali"/>
    <w:next w:val="Normaali"/>
    <w:semiHidden/>
    <w:rsid w:val="00E27B16"/>
    <w:pPr>
      <w:spacing w:before="120"/>
    </w:pPr>
    <w:rPr>
      <w:rFonts w:ascii="Arial" w:hAnsi="Arial" w:cs="Arial"/>
      <w:b/>
      <w:bCs/>
    </w:rPr>
  </w:style>
  <w:style w:type="character" w:customStyle="1" w:styleId="Otsikko1Char">
    <w:name w:val="Otsikko 1 Char"/>
    <w:link w:val="Otsikko1"/>
    <w:rsid w:val="009B20D0"/>
    <w:rPr>
      <w:rFonts w:ascii="Arial" w:hAnsi="Arial" w:cs="Arial"/>
      <w:b/>
      <w:sz w:val="28"/>
      <w:szCs w:val="28"/>
      <w:lang w:val="en-US" w:eastAsia="en-GB"/>
    </w:rPr>
  </w:style>
  <w:style w:type="paragraph" w:styleId="Kuvaotsikkoluettelo">
    <w:name w:val="table of figures"/>
    <w:basedOn w:val="Normaali"/>
    <w:next w:val="Normaali"/>
    <w:semiHidden/>
    <w:rsid w:val="00F45498"/>
    <w:pPr>
      <w:ind w:left="480" w:hanging="480"/>
    </w:pPr>
  </w:style>
  <w:style w:type="paragraph" w:customStyle="1" w:styleId="Abstract">
    <w:name w:val="Abstract"/>
    <w:basedOn w:val="Leipteksti"/>
    <w:rsid w:val="000A6C3C"/>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jc w:val="both"/>
    </w:pPr>
    <w:rPr>
      <w:sz w:val="22"/>
      <w:szCs w:val="20"/>
      <w:lang w:val="en-US" w:eastAsia="zh-CN"/>
    </w:rPr>
  </w:style>
  <w:style w:type="paragraph" w:styleId="Leipteksti">
    <w:name w:val="Body Text"/>
    <w:basedOn w:val="Normaali"/>
    <w:link w:val="LeiptekstiChar"/>
    <w:rsid w:val="000A6C3C"/>
    <w:pPr>
      <w:spacing w:after="120"/>
    </w:pPr>
  </w:style>
  <w:style w:type="paragraph" w:styleId="Merkittyluettelo">
    <w:name w:val="List Bullet"/>
    <w:basedOn w:val="Normaali"/>
    <w:rsid w:val="007E2E29"/>
    <w:pPr>
      <w:numPr>
        <w:numId w:val="2"/>
      </w:numPr>
      <w:spacing w:after="240"/>
      <w:jc w:val="both"/>
    </w:pPr>
    <w:rPr>
      <w:sz w:val="22"/>
      <w:szCs w:val="20"/>
      <w:lang w:eastAsia="en-US"/>
    </w:rPr>
  </w:style>
  <w:style w:type="character" w:customStyle="1" w:styleId="Boldtext">
    <w:name w:val="Bold text"/>
    <w:rsid w:val="007E2E29"/>
    <w:rPr>
      <w:rFonts w:ascii="Arial" w:hAnsi="Arial"/>
      <w:b/>
      <w:noProof w:val="0"/>
      <w:color w:val="008080"/>
      <w:sz w:val="20"/>
      <w:lang w:val="en-GB"/>
    </w:rPr>
  </w:style>
  <w:style w:type="paragraph" w:customStyle="1" w:styleId="Blockquote">
    <w:name w:val="Blockquote"/>
    <w:basedOn w:val="Normaali"/>
    <w:rsid w:val="009D28F5"/>
    <w:pPr>
      <w:spacing w:before="100" w:after="100"/>
      <w:ind w:left="360" w:right="360"/>
    </w:pPr>
    <w:rPr>
      <w:snapToGrid w:val="0"/>
      <w:szCs w:val="20"/>
      <w:lang w:val="fr-BE" w:eastAsia="en-US"/>
    </w:rPr>
  </w:style>
  <w:style w:type="paragraph" w:customStyle="1" w:styleId="TextBox">
    <w:name w:val="Text Box"/>
    <w:basedOn w:val="Leipteksti"/>
    <w:rsid w:val="005F2BCF"/>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jc w:val="both"/>
    </w:pPr>
    <w:rPr>
      <w:sz w:val="22"/>
      <w:szCs w:val="20"/>
      <w:lang w:eastAsia="en-US"/>
    </w:rPr>
  </w:style>
  <w:style w:type="paragraph" w:customStyle="1" w:styleId="TextBoxHeading">
    <w:name w:val="Text Box Heading"/>
    <w:basedOn w:val="TextBox"/>
    <w:next w:val="TextBox"/>
    <w:rsid w:val="005F2BCF"/>
    <w:pPr>
      <w:jc w:val="center"/>
    </w:pPr>
    <w:rPr>
      <w:b/>
    </w:rPr>
  </w:style>
  <w:style w:type="character" w:customStyle="1" w:styleId="Heading1Char1Char">
    <w:name w:val="Heading 1 Char1 Char"/>
    <w:aliases w:val="Heading 1 Char Char Char"/>
    <w:rsid w:val="000F0A12"/>
    <w:rPr>
      <w:b/>
    </w:rPr>
  </w:style>
  <w:style w:type="paragraph" w:customStyle="1" w:styleId="Text1">
    <w:name w:val="Text 1"/>
    <w:basedOn w:val="Normaali"/>
    <w:rsid w:val="005A352B"/>
    <w:pPr>
      <w:spacing w:after="240"/>
      <w:ind w:left="482"/>
      <w:jc w:val="both"/>
    </w:pPr>
    <w:rPr>
      <w:szCs w:val="20"/>
    </w:rPr>
  </w:style>
  <w:style w:type="paragraph" w:styleId="Numeroituluettelo">
    <w:name w:val="List Number"/>
    <w:basedOn w:val="Normaali"/>
    <w:rsid w:val="003C4B82"/>
    <w:pPr>
      <w:numPr>
        <w:numId w:val="3"/>
      </w:numPr>
      <w:spacing w:after="290" w:line="290" w:lineRule="atLeast"/>
    </w:pPr>
    <w:rPr>
      <w:szCs w:val="20"/>
      <w:lang w:eastAsia="en-US"/>
    </w:rPr>
  </w:style>
  <w:style w:type="paragraph" w:styleId="Numeroituluettelo2">
    <w:name w:val="List Number 2"/>
    <w:basedOn w:val="Normaali"/>
    <w:rsid w:val="003C4B82"/>
    <w:pPr>
      <w:numPr>
        <w:ilvl w:val="1"/>
        <w:numId w:val="3"/>
      </w:numPr>
      <w:spacing w:after="290" w:line="290" w:lineRule="atLeast"/>
    </w:pPr>
    <w:rPr>
      <w:szCs w:val="20"/>
      <w:lang w:eastAsia="en-US"/>
    </w:rPr>
  </w:style>
  <w:style w:type="paragraph" w:styleId="Numeroituluettelo3">
    <w:name w:val="List Number 3"/>
    <w:basedOn w:val="Normaali"/>
    <w:rsid w:val="003C4B82"/>
    <w:pPr>
      <w:numPr>
        <w:ilvl w:val="2"/>
        <w:numId w:val="3"/>
      </w:numPr>
      <w:spacing w:after="290" w:line="290" w:lineRule="atLeast"/>
    </w:pPr>
    <w:rPr>
      <w:szCs w:val="20"/>
      <w:lang w:eastAsia="en-US"/>
    </w:rPr>
  </w:style>
  <w:style w:type="paragraph" w:styleId="Numeroituluettelo4">
    <w:name w:val="List Number 4"/>
    <w:basedOn w:val="Normaali"/>
    <w:rsid w:val="003C4B82"/>
    <w:pPr>
      <w:numPr>
        <w:ilvl w:val="3"/>
        <w:numId w:val="3"/>
      </w:numPr>
      <w:spacing w:after="290" w:line="290" w:lineRule="atLeast"/>
    </w:pPr>
    <w:rPr>
      <w:szCs w:val="20"/>
      <w:lang w:eastAsia="en-US"/>
    </w:rPr>
  </w:style>
  <w:style w:type="paragraph" w:styleId="Numeroituluettelo5">
    <w:name w:val="List Number 5"/>
    <w:basedOn w:val="Normaali"/>
    <w:rsid w:val="003C4B82"/>
    <w:pPr>
      <w:numPr>
        <w:ilvl w:val="4"/>
        <w:numId w:val="3"/>
      </w:numPr>
      <w:spacing w:after="290" w:line="290" w:lineRule="atLeast"/>
    </w:pPr>
    <w:rPr>
      <w:szCs w:val="20"/>
      <w:lang w:eastAsia="en-US"/>
    </w:rPr>
  </w:style>
  <w:style w:type="paragraph" w:customStyle="1" w:styleId="BodySingle">
    <w:name w:val="Body Single"/>
    <w:basedOn w:val="Leipteksti"/>
    <w:rsid w:val="003C4B82"/>
    <w:pPr>
      <w:spacing w:after="0" w:line="290" w:lineRule="atLeast"/>
    </w:pPr>
    <w:rPr>
      <w:szCs w:val="20"/>
      <w:lang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ali"/>
    <w:next w:val="Normaali"/>
    <w:rsid w:val="007C733E"/>
    <w:pPr>
      <w:spacing w:after="160" w:line="240" w:lineRule="exact"/>
    </w:pPr>
    <w:rPr>
      <w:rFonts w:ascii="Tahoma" w:hAnsi="Tahoma"/>
      <w:szCs w:val="20"/>
      <w:lang w:val="en-US" w:eastAsia="en-US"/>
    </w:rPr>
  </w:style>
  <w:style w:type="paragraph" w:styleId="Hakemisto1">
    <w:name w:val="index 1"/>
    <w:basedOn w:val="Normaali"/>
    <w:next w:val="Normaali"/>
    <w:autoRedefine/>
    <w:semiHidden/>
    <w:rsid w:val="00581819"/>
    <w:pPr>
      <w:spacing w:before="240" w:after="240" w:line="360" w:lineRule="auto"/>
      <w:ind w:left="238" w:hanging="238"/>
    </w:pPr>
  </w:style>
  <w:style w:type="paragraph" w:customStyle="1" w:styleId="ListDash2">
    <w:name w:val="List Dash 2"/>
    <w:basedOn w:val="Text2"/>
    <w:rsid w:val="006216C4"/>
    <w:pPr>
      <w:numPr>
        <w:numId w:val="4"/>
      </w:numPr>
      <w:tabs>
        <w:tab w:val="clear" w:pos="2161"/>
      </w:tabs>
    </w:pPr>
    <w:rPr>
      <w:lang w:eastAsia="en-US"/>
    </w:rPr>
  </w:style>
  <w:style w:type="paragraph" w:styleId="Seliteteksti">
    <w:name w:val="Balloon Text"/>
    <w:basedOn w:val="Normaali"/>
    <w:semiHidden/>
    <w:rsid w:val="002B1E7C"/>
    <w:rPr>
      <w:rFonts w:ascii="Tahoma" w:hAnsi="Tahoma" w:cs="Tahoma"/>
      <w:sz w:val="16"/>
      <w:szCs w:val="16"/>
    </w:rPr>
  </w:style>
  <w:style w:type="paragraph" w:styleId="Muutos">
    <w:name w:val="Revision"/>
    <w:hidden/>
    <w:uiPriority w:val="99"/>
    <w:semiHidden/>
    <w:rsid w:val="002C11FA"/>
    <w:rPr>
      <w:sz w:val="24"/>
      <w:szCs w:val="24"/>
      <w:lang w:val="en-GB" w:eastAsia="en-GB"/>
    </w:rPr>
  </w:style>
  <w:style w:type="table" w:customStyle="1" w:styleId="TaulukkoRuudukko1">
    <w:name w:val="Taulukko Ruudukko1"/>
    <w:basedOn w:val="Normaalitaulukko"/>
    <w:next w:val="TaulukkoRuudukko"/>
    <w:uiPriority w:val="59"/>
    <w:rsid w:val="006831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F53408"/>
    <w:pPr>
      <w:ind w:left="1304"/>
    </w:pPr>
  </w:style>
  <w:style w:type="paragraph" w:styleId="Alaotsikko">
    <w:name w:val="Subtitle"/>
    <w:basedOn w:val="Normaali"/>
    <w:next w:val="Normaali"/>
    <w:link w:val="AlaotsikkoChar"/>
    <w:qFormat/>
    <w:rsid w:val="00995750"/>
    <w:pPr>
      <w:spacing w:after="60"/>
      <w:jc w:val="center"/>
      <w:outlineLvl w:val="1"/>
    </w:pPr>
    <w:rPr>
      <w:rFonts w:ascii="Cambria" w:hAnsi="Cambria"/>
    </w:rPr>
  </w:style>
  <w:style w:type="character" w:customStyle="1" w:styleId="AlaotsikkoChar">
    <w:name w:val="Alaotsikko Char"/>
    <w:link w:val="Alaotsikko"/>
    <w:rsid w:val="00995750"/>
    <w:rPr>
      <w:rFonts w:ascii="Cambria" w:eastAsia="Times New Roman" w:hAnsi="Cambria" w:cs="Times New Roman"/>
      <w:sz w:val="24"/>
      <w:szCs w:val="24"/>
      <w:lang w:val="en-GB" w:eastAsia="en-GB"/>
    </w:rPr>
  </w:style>
  <w:style w:type="character" w:customStyle="1" w:styleId="LeiptekstiChar">
    <w:name w:val="Leipäteksti Char"/>
    <w:link w:val="Leipteksti"/>
    <w:rsid w:val="003E757B"/>
    <w:rPr>
      <w:sz w:val="24"/>
      <w:szCs w:val="24"/>
      <w:lang w:val="en-GB" w:eastAsia="en-GB"/>
    </w:rPr>
  </w:style>
  <w:style w:type="character" w:customStyle="1" w:styleId="Otsikko2Char">
    <w:name w:val="Otsikko 2 Char"/>
    <w:link w:val="Otsikko2"/>
    <w:rsid w:val="00FD3153"/>
    <w:rPr>
      <w:rFonts w:ascii="Arial" w:hAnsi="Arial" w:cs="Arial"/>
      <w:b/>
      <w:sz w:val="24"/>
      <w:szCs w:val="24"/>
      <w:lang w:val="en-US" w:eastAsia="en-GB"/>
    </w:rPr>
  </w:style>
  <w:style w:type="character" w:customStyle="1" w:styleId="AlaviitteentekstiChar">
    <w:name w:val="Alaviitteen teksti Char"/>
    <w:link w:val="Alaviitteenteksti"/>
    <w:semiHidden/>
    <w:rsid w:val="001D3A3B"/>
    <w:rPr>
      <w:lang w:val="en-GB" w:eastAsia="en-GB"/>
    </w:rPr>
  </w:style>
  <w:style w:type="table" w:styleId="Normaaliruudukko1-korostus5">
    <w:name w:val="Medium Grid 1 Accent 5"/>
    <w:basedOn w:val="Normaalitaulukko"/>
    <w:uiPriority w:val="67"/>
    <w:rsid w:val="00FA665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TaulukkoWWW2">
    <w:name w:val="Table Web 2"/>
    <w:basedOn w:val="Normaalitaulukko"/>
    <w:rsid w:val="00135CF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Klassinen">
    <w:name w:val="Table Elegant"/>
    <w:basedOn w:val="Normaalitaulukko"/>
    <w:rsid w:val="000D48F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Normaaliruudukko1-korostus1">
    <w:name w:val="Medium Grid 1 Accent 1"/>
    <w:basedOn w:val="Normaalitaulukko"/>
    <w:uiPriority w:val="67"/>
    <w:rsid w:val="0079709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styleId="Kommentinviite">
    <w:name w:val="annotation reference"/>
    <w:rsid w:val="00FC2595"/>
    <w:rPr>
      <w:sz w:val="16"/>
      <w:szCs w:val="16"/>
    </w:rPr>
  </w:style>
  <w:style w:type="paragraph" w:styleId="Kommentinteksti">
    <w:name w:val="annotation text"/>
    <w:basedOn w:val="Normaali"/>
    <w:link w:val="KommentintekstiChar"/>
    <w:rsid w:val="00FC2595"/>
    <w:rPr>
      <w:sz w:val="20"/>
      <w:szCs w:val="20"/>
    </w:rPr>
  </w:style>
  <w:style w:type="character" w:customStyle="1" w:styleId="KommentintekstiChar">
    <w:name w:val="Kommentin teksti Char"/>
    <w:link w:val="Kommentinteksti"/>
    <w:rsid w:val="00FC2595"/>
    <w:rPr>
      <w:lang w:val="en-GB" w:eastAsia="en-GB"/>
    </w:rPr>
  </w:style>
  <w:style w:type="paragraph" w:styleId="Kommentinotsikko">
    <w:name w:val="annotation subject"/>
    <w:basedOn w:val="Kommentinteksti"/>
    <w:next w:val="Kommentinteksti"/>
    <w:link w:val="KommentinotsikkoChar"/>
    <w:rsid w:val="00FC2595"/>
    <w:rPr>
      <w:b/>
      <w:bCs/>
    </w:rPr>
  </w:style>
  <w:style w:type="character" w:customStyle="1" w:styleId="KommentinotsikkoChar">
    <w:name w:val="Kommentin otsikko Char"/>
    <w:link w:val="Kommentinotsikko"/>
    <w:rsid w:val="00FC2595"/>
    <w:rPr>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279574">
      <w:bodyDiv w:val="1"/>
      <w:marLeft w:val="0"/>
      <w:marRight w:val="0"/>
      <w:marTop w:val="0"/>
      <w:marBottom w:val="0"/>
      <w:divBdr>
        <w:top w:val="none" w:sz="0" w:space="0" w:color="auto"/>
        <w:left w:val="none" w:sz="0" w:space="0" w:color="auto"/>
        <w:bottom w:val="none" w:sz="0" w:space="0" w:color="auto"/>
        <w:right w:val="none" w:sz="0" w:space="0" w:color="auto"/>
      </w:divBdr>
      <w:divsChild>
        <w:div w:id="465585906">
          <w:marLeft w:val="0"/>
          <w:marRight w:val="0"/>
          <w:marTop w:val="0"/>
          <w:marBottom w:val="0"/>
          <w:divBdr>
            <w:top w:val="none" w:sz="0" w:space="0" w:color="auto"/>
            <w:left w:val="none" w:sz="0" w:space="0" w:color="auto"/>
            <w:bottom w:val="none" w:sz="0" w:space="0" w:color="auto"/>
            <w:right w:val="none" w:sz="0" w:space="0" w:color="auto"/>
          </w:divBdr>
          <w:divsChild>
            <w:div w:id="682974117">
              <w:marLeft w:val="0"/>
              <w:marRight w:val="0"/>
              <w:marTop w:val="0"/>
              <w:marBottom w:val="0"/>
              <w:divBdr>
                <w:top w:val="none" w:sz="0" w:space="0" w:color="auto"/>
                <w:left w:val="none" w:sz="0" w:space="0" w:color="auto"/>
                <w:bottom w:val="none" w:sz="0" w:space="0" w:color="auto"/>
                <w:right w:val="none" w:sz="0" w:space="0" w:color="auto"/>
              </w:divBdr>
              <w:divsChild>
                <w:div w:id="1766874777">
                  <w:marLeft w:val="0"/>
                  <w:marRight w:val="0"/>
                  <w:marTop w:val="0"/>
                  <w:marBottom w:val="0"/>
                  <w:divBdr>
                    <w:top w:val="none" w:sz="0" w:space="0" w:color="auto"/>
                    <w:left w:val="none" w:sz="0" w:space="0" w:color="auto"/>
                    <w:bottom w:val="none" w:sz="0" w:space="0" w:color="auto"/>
                    <w:right w:val="none" w:sz="0" w:space="0" w:color="auto"/>
                  </w:divBdr>
                </w:div>
              </w:divsChild>
            </w:div>
            <w:div w:id="1777747193">
              <w:marLeft w:val="0"/>
              <w:marRight w:val="0"/>
              <w:marTop w:val="0"/>
              <w:marBottom w:val="0"/>
              <w:divBdr>
                <w:top w:val="none" w:sz="0" w:space="0" w:color="auto"/>
                <w:left w:val="none" w:sz="0" w:space="0" w:color="auto"/>
                <w:bottom w:val="none" w:sz="0" w:space="0" w:color="auto"/>
                <w:right w:val="none" w:sz="0" w:space="0" w:color="auto"/>
              </w:divBdr>
            </w:div>
          </w:divsChild>
        </w:div>
        <w:div w:id="825558699">
          <w:marLeft w:val="0"/>
          <w:marRight w:val="0"/>
          <w:marTop w:val="0"/>
          <w:marBottom w:val="0"/>
          <w:divBdr>
            <w:top w:val="none" w:sz="0" w:space="0" w:color="auto"/>
            <w:left w:val="none" w:sz="0" w:space="0" w:color="auto"/>
            <w:bottom w:val="none" w:sz="0" w:space="0" w:color="auto"/>
            <w:right w:val="none" w:sz="0" w:space="0" w:color="auto"/>
          </w:divBdr>
          <w:divsChild>
            <w:div w:id="146253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C5E0C-E12D-4515-AC1F-27E22EC12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1918</Words>
  <Characters>15538</Characters>
  <Application>Microsoft Office Word</Application>
  <DocSecurity>0</DocSecurity>
  <Lines>129</Lines>
  <Paragraphs>34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1</vt:lpstr>
      <vt:lpstr>1</vt:lpstr>
    </vt:vector>
  </TitlesOfParts>
  <Company>European Commission</Company>
  <LinksUpToDate>false</LinksUpToDate>
  <CharactersWithSpaces>17422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Henna</dc:creator>
  <cp:keywords/>
  <cp:lastModifiedBy>Auli Cannizzaro</cp:lastModifiedBy>
  <cp:revision>3</cp:revision>
  <cp:lastPrinted>2017-09-07T04:42:00Z</cp:lastPrinted>
  <dcterms:created xsi:type="dcterms:W3CDTF">2018-12-21T11:32:00Z</dcterms:created>
  <dcterms:modified xsi:type="dcterms:W3CDTF">2019-01-08T11:33:00Z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844099262</vt:i4>
  </property>
  <property fmtid="{D5CDD505-2E9C-101B-9397-08002B2CF9AE}" pid="3" name="_EmailSubject">
    <vt:lpwstr>Consultation Practical Guide - Grant contacts and expenditure verifications</vt:lpwstr>
  </property>
  <property fmtid="{D5CDD505-2E9C-101B-9397-08002B2CF9AE}" pid="4" name="_AuthorEmail">
    <vt:lpwstr>Willy.Swartjes@cec.eu.int</vt:lpwstr>
  </property>
  <property fmtid="{D5CDD505-2E9C-101B-9397-08002B2CF9AE}" pid="5" name="_AuthorEmailDisplayName">
    <vt:lpwstr>SWARTJES Wilhelmus (AIDCO)</vt:lpwstr>
  </property>
  <property fmtid="{D5CDD505-2E9C-101B-9397-08002B2CF9AE}" pid="6" name="_ReviewingToolsShownOnce">
    <vt:lpwstr/>
  </property>
  <property fmtid="{D5CDD505-2E9C-101B-9397-08002B2CF9AE}" pid="7" name="Checked by">
    <vt:lpwstr>cajalja</vt:lpwstr>
  </property>
</Properties>
</file>